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C" w:rsidRPr="00867D0F" w:rsidRDefault="008F618D" w:rsidP="008F618D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 xml:space="preserve"> </w:t>
      </w:r>
      <w:r w:rsidR="00AB6E7C" w:rsidRPr="00867D0F">
        <w:rPr>
          <w:sz w:val="18"/>
          <w:szCs w:val="18"/>
          <w:lang w:val="uk-UA"/>
        </w:rPr>
        <w:t>Додаток №1.</w:t>
      </w:r>
    </w:p>
    <w:p w:rsidR="008F618D" w:rsidRPr="008F618D" w:rsidRDefault="00156DEA" w:rsidP="008F618D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8F618D">
        <w:rPr>
          <w:b/>
          <w:sz w:val="24"/>
          <w:szCs w:val="24"/>
          <w:lang w:val="uk-UA"/>
        </w:rPr>
        <w:t>Поясню</w:t>
      </w:r>
      <w:r w:rsidR="005A46D8" w:rsidRPr="008F618D">
        <w:rPr>
          <w:b/>
          <w:sz w:val="24"/>
          <w:szCs w:val="24"/>
          <w:lang w:val="uk-UA"/>
        </w:rPr>
        <w:t>вальна</w:t>
      </w:r>
      <w:r w:rsidRPr="008F618D">
        <w:rPr>
          <w:b/>
          <w:sz w:val="24"/>
          <w:szCs w:val="24"/>
          <w:lang w:val="uk-UA"/>
        </w:rPr>
        <w:t xml:space="preserve"> записка </w:t>
      </w:r>
    </w:p>
    <w:p w:rsidR="00886F41" w:rsidRDefault="00AB6E7C" w:rsidP="008F618D">
      <w:pPr>
        <w:spacing w:after="0" w:line="240" w:lineRule="auto"/>
        <w:jc w:val="center"/>
        <w:rPr>
          <w:sz w:val="18"/>
          <w:szCs w:val="18"/>
          <w:lang w:val="uk-UA"/>
        </w:rPr>
      </w:pPr>
      <w:r w:rsidRPr="00867D0F">
        <w:rPr>
          <w:sz w:val="18"/>
          <w:szCs w:val="18"/>
          <w:lang w:val="uk-UA"/>
        </w:rPr>
        <w:t xml:space="preserve">про виконані роботи </w:t>
      </w:r>
      <w:r w:rsidR="00156DEA" w:rsidRPr="00867D0F">
        <w:rPr>
          <w:sz w:val="18"/>
          <w:szCs w:val="18"/>
          <w:lang w:val="uk-UA"/>
        </w:rPr>
        <w:t xml:space="preserve">до звіту за </w:t>
      </w:r>
      <w:r w:rsidR="004A0467">
        <w:rPr>
          <w:sz w:val="18"/>
          <w:szCs w:val="18"/>
          <w:lang w:val="uk-UA"/>
        </w:rPr>
        <w:t>липень</w:t>
      </w:r>
      <w:r w:rsidR="00156DEA" w:rsidRPr="00867D0F">
        <w:rPr>
          <w:sz w:val="18"/>
          <w:szCs w:val="18"/>
          <w:lang w:val="uk-UA"/>
        </w:rPr>
        <w:t xml:space="preserve"> 2019 року.</w:t>
      </w:r>
    </w:p>
    <w:p w:rsidR="000B34CE" w:rsidRPr="000B34CE" w:rsidRDefault="004A0467" w:rsidP="00156DEA">
      <w:pPr>
        <w:rPr>
          <w:sz w:val="18"/>
          <w:szCs w:val="18"/>
          <w:lang w:val="uk-UA"/>
        </w:rPr>
      </w:pPr>
      <w:r w:rsidRPr="004A0467">
        <w:rPr>
          <w:sz w:val="18"/>
          <w:szCs w:val="18"/>
        </w:rPr>
        <w:t>20</w:t>
      </w:r>
      <w:r w:rsidR="000B34CE">
        <w:rPr>
          <w:sz w:val="18"/>
          <w:szCs w:val="18"/>
          <w:lang w:val="uk-UA"/>
        </w:rPr>
        <w:t>.0</w:t>
      </w:r>
      <w:r w:rsidRPr="004A0467">
        <w:rPr>
          <w:sz w:val="18"/>
          <w:szCs w:val="18"/>
        </w:rPr>
        <w:t>8</w:t>
      </w:r>
      <w:r w:rsidR="000B34CE">
        <w:rPr>
          <w:sz w:val="18"/>
          <w:szCs w:val="18"/>
          <w:lang w:val="uk-UA"/>
        </w:rPr>
        <w:t>.2019р.</w:t>
      </w:r>
    </w:p>
    <w:p w:rsidR="004A0467" w:rsidRDefault="004A046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Станом на 01.08.2019р. заборгованість за членськими внесками по Масиву складає </w:t>
      </w:r>
      <w:r w:rsidRPr="004A0467">
        <w:rPr>
          <w:b/>
          <w:sz w:val="18"/>
          <w:szCs w:val="18"/>
          <w:lang w:val="uk-UA"/>
        </w:rPr>
        <w:t>268,3</w:t>
      </w:r>
      <w:r>
        <w:rPr>
          <w:sz w:val="18"/>
          <w:szCs w:val="18"/>
          <w:lang w:val="uk-UA"/>
        </w:rPr>
        <w:t xml:space="preserve"> тис. грн.. </w:t>
      </w:r>
    </w:p>
    <w:p w:rsidR="00FB0B77" w:rsidRDefault="004A046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Не всі члени Масиву сумлінно виконують свої </w:t>
      </w:r>
      <w:proofErr w:type="spellStart"/>
      <w:r>
        <w:rPr>
          <w:sz w:val="18"/>
          <w:szCs w:val="18"/>
          <w:lang w:val="uk-UA"/>
        </w:rPr>
        <w:t>зобов»язання</w:t>
      </w:r>
      <w:proofErr w:type="spellEnd"/>
      <w:r>
        <w:rPr>
          <w:sz w:val="18"/>
          <w:szCs w:val="18"/>
          <w:lang w:val="uk-UA"/>
        </w:rPr>
        <w:t xml:space="preserve"> щодо своєчасної сплати членських внесків та компенсації за використану електроенергію. </w:t>
      </w:r>
    </w:p>
    <w:p w:rsidR="00A27A54" w:rsidRDefault="006F1C98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Рішенням Правління (протокол №70 від 06.07.2019 року)</w:t>
      </w:r>
      <w:r w:rsidR="004A0467">
        <w:rPr>
          <w:sz w:val="18"/>
          <w:szCs w:val="18"/>
          <w:lang w:val="uk-UA"/>
        </w:rPr>
        <w:t xml:space="preserve"> затверджене Положення «Про позбавлення та відновлення права доступу до користування електроенергією власникам земельних ділянок, які є членами Масиву СТ «Ялинка» </w:t>
      </w:r>
      <w:r w:rsidR="00FB0B77">
        <w:rPr>
          <w:sz w:val="18"/>
          <w:szCs w:val="18"/>
          <w:lang w:val="uk-UA"/>
        </w:rPr>
        <w:t>у</w:t>
      </w:r>
      <w:r w:rsidR="004A0467">
        <w:rPr>
          <w:sz w:val="18"/>
          <w:szCs w:val="18"/>
          <w:lang w:val="uk-UA"/>
        </w:rPr>
        <w:t xml:space="preserve"> межах </w:t>
      </w:r>
      <w:r w:rsidR="00FB0B77">
        <w:rPr>
          <w:sz w:val="18"/>
          <w:szCs w:val="18"/>
          <w:lang w:val="uk-UA"/>
        </w:rPr>
        <w:t>Масиву садівничих товариств «Ялинка».</w:t>
      </w:r>
      <w:r w:rsidR="004A0467">
        <w:rPr>
          <w:sz w:val="18"/>
          <w:szCs w:val="18"/>
          <w:lang w:val="uk-UA"/>
        </w:rPr>
        <w:t xml:space="preserve"> </w:t>
      </w:r>
      <w:r w:rsidR="00B420BB">
        <w:rPr>
          <w:sz w:val="18"/>
          <w:szCs w:val="18"/>
          <w:lang w:val="uk-UA"/>
        </w:rPr>
        <w:t>Згідно цього Положення підставою для позбавлення права доступу до користування електроенергією є: несвоєчасна сплата компенсації за право доступу до користування електроенергією, систематичне не виконання рішень Правління</w:t>
      </w:r>
      <w:r w:rsidR="001C1746">
        <w:rPr>
          <w:sz w:val="18"/>
          <w:szCs w:val="18"/>
          <w:lang w:val="uk-UA"/>
        </w:rPr>
        <w:t xml:space="preserve"> </w:t>
      </w:r>
      <w:r w:rsidR="00B420BB">
        <w:rPr>
          <w:sz w:val="18"/>
          <w:szCs w:val="18"/>
          <w:lang w:val="uk-UA"/>
        </w:rPr>
        <w:t>і загальних зборів (зборів уповноважених)</w:t>
      </w:r>
      <w:r w:rsidR="001C1746">
        <w:rPr>
          <w:sz w:val="18"/>
          <w:szCs w:val="18"/>
          <w:lang w:val="uk-UA"/>
        </w:rPr>
        <w:t xml:space="preserve"> щодо сплати членських внесків, порушення діючих норм Статуту Масиву та Правил внутрішнього розпорядку Масиву. </w:t>
      </w:r>
      <w:r w:rsidR="004D0B10">
        <w:rPr>
          <w:sz w:val="18"/>
          <w:szCs w:val="18"/>
          <w:lang w:val="uk-UA"/>
        </w:rPr>
        <w:t>Ч</w:t>
      </w:r>
      <w:r w:rsidR="001C1746">
        <w:rPr>
          <w:sz w:val="18"/>
          <w:szCs w:val="18"/>
          <w:lang w:val="uk-UA"/>
        </w:rPr>
        <w:t>лени Масиву, які порушують вимоги Статуту в частині не сплати членських внесків</w:t>
      </w:r>
      <w:r w:rsidR="0091208D">
        <w:rPr>
          <w:sz w:val="18"/>
          <w:szCs w:val="18"/>
          <w:lang w:val="uk-UA"/>
        </w:rPr>
        <w:t xml:space="preserve"> та не  виконання </w:t>
      </w:r>
      <w:r w:rsidR="001A7A17">
        <w:rPr>
          <w:sz w:val="18"/>
          <w:szCs w:val="18"/>
          <w:lang w:val="uk-UA"/>
        </w:rPr>
        <w:t xml:space="preserve">вимог </w:t>
      </w:r>
      <w:r w:rsidR="004C1A92">
        <w:rPr>
          <w:sz w:val="18"/>
          <w:szCs w:val="18"/>
          <w:lang w:val="uk-UA"/>
        </w:rPr>
        <w:t xml:space="preserve">п.4 </w:t>
      </w:r>
      <w:r w:rsidR="0091208D">
        <w:rPr>
          <w:sz w:val="18"/>
          <w:szCs w:val="18"/>
          <w:lang w:val="uk-UA"/>
        </w:rPr>
        <w:t>договору на користування</w:t>
      </w:r>
      <w:r w:rsidR="001A7A17">
        <w:rPr>
          <w:sz w:val="18"/>
          <w:szCs w:val="18"/>
          <w:lang w:val="uk-UA"/>
        </w:rPr>
        <w:t xml:space="preserve"> електроенергією</w:t>
      </w:r>
      <w:r w:rsidR="0091208D">
        <w:rPr>
          <w:sz w:val="18"/>
          <w:szCs w:val="18"/>
          <w:lang w:val="uk-UA"/>
        </w:rPr>
        <w:t xml:space="preserve"> </w:t>
      </w:r>
      <w:r w:rsidR="001A7A17">
        <w:rPr>
          <w:sz w:val="18"/>
          <w:szCs w:val="18"/>
          <w:lang w:val="uk-UA"/>
        </w:rPr>
        <w:t>мі</w:t>
      </w:r>
      <w:r w:rsidR="004C1A92">
        <w:rPr>
          <w:sz w:val="18"/>
          <w:szCs w:val="18"/>
          <w:lang w:val="uk-UA"/>
        </w:rPr>
        <w:t>ж</w:t>
      </w:r>
      <w:r w:rsidR="001A7A17">
        <w:rPr>
          <w:sz w:val="18"/>
          <w:szCs w:val="18"/>
          <w:lang w:val="uk-UA"/>
        </w:rPr>
        <w:t xml:space="preserve"> Масивом та членом Масиву</w:t>
      </w:r>
      <w:r w:rsidR="001C1746">
        <w:rPr>
          <w:sz w:val="18"/>
          <w:szCs w:val="18"/>
          <w:lang w:val="uk-UA"/>
        </w:rPr>
        <w:t xml:space="preserve">, </w:t>
      </w:r>
      <w:r>
        <w:rPr>
          <w:sz w:val="18"/>
          <w:szCs w:val="18"/>
          <w:lang w:val="uk-UA"/>
        </w:rPr>
        <w:t>п</w:t>
      </w:r>
      <w:r w:rsidR="00A27A54">
        <w:rPr>
          <w:sz w:val="18"/>
          <w:szCs w:val="18"/>
          <w:lang w:val="uk-UA"/>
        </w:rPr>
        <w:t>опе</w:t>
      </w:r>
      <w:r>
        <w:rPr>
          <w:sz w:val="18"/>
          <w:szCs w:val="18"/>
          <w:lang w:val="uk-UA"/>
        </w:rPr>
        <w:t>реджені письмово про необхідність сплати боргу</w:t>
      </w:r>
      <w:r w:rsidR="004C1A92">
        <w:rPr>
          <w:sz w:val="18"/>
          <w:szCs w:val="18"/>
          <w:lang w:val="uk-UA"/>
        </w:rPr>
        <w:t xml:space="preserve"> за членськими внесками та </w:t>
      </w:r>
      <w:r w:rsidR="004D0B10">
        <w:rPr>
          <w:sz w:val="18"/>
          <w:szCs w:val="18"/>
          <w:lang w:val="uk-UA"/>
        </w:rPr>
        <w:t xml:space="preserve">необхідність </w:t>
      </w:r>
      <w:r w:rsidR="004C1A92">
        <w:rPr>
          <w:sz w:val="18"/>
          <w:szCs w:val="18"/>
          <w:lang w:val="uk-UA"/>
        </w:rPr>
        <w:t>забезпечення відсутності контакту насаджень з лінією передачі електроенергії.</w:t>
      </w:r>
      <w:r>
        <w:rPr>
          <w:sz w:val="18"/>
          <w:szCs w:val="18"/>
          <w:lang w:val="uk-UA"/>
        </w:rPr>
        <w:t xml:space="preserve"> </w:t>
      </w:r>
      <w:r w:rsidR="00B420BB">
        <w:rPr>
          <w:sz w:val="18"/>
          <w:szCs w:val="18"/>
          <w:lang w:val="uk-UA"/>
        </w:rPr>
        <w:t xml:space="preserve">Після отримання Попередження про припинення права доступу до користування електроенергією, член Масиву повинен вжити заходів по усуненню підстав, що викликали необхідність застосування до нього таких дій. </w:t>
      </w:r>
      <w:r>
        <w:rPr>
          <w:sz w:val="18"/>
          <w:szCs w:val="18"/>
          <w:lang w:val="uk-UA"/>
        </w:rPr>
        <w:t xml:space="preserve"> </w:t>
      </w:r>
      <w:r w:rsidR="00A27A54">
        <w:rPr>
          <w:sz w:val="18"/>
          <w:szCs w:val="18"/>
          <w:lang w:val="uk-UA"/>
        </w:rPr>
        <w:t>У разі не виконання вимог згідно попередження на протязі 10 днів після отримання, член Масиву буде позбавлений  права  доступу до користування електроенергією.</w:t>
      </w:r>
      <w:r w:rsidR="004D0B10">
        <w:rPr>
          <w:sz w:val="18"/>
          <w:szCs w:val="18"/>
          <w:lang w:val="uk-UA"/>
        </w:rPr>
        <w:t xml:space="preserve"> Так, </w:t>
      </w:r>
      <w:r w:rsidR="009830A5">
        <w:rPr>
          <w:sz w:val="18"/>
          <w:szCs w:val="18"/>
          <w:lang w:val="uk-UA"/>
        </w:rPr>
        <w:t>76</w:t>
      </w:r>
      <w:r w:rsidR="004D0B10">
        <w:rPr>
          <w:sz w:val="18"/>
          <w:szCs w:val="18"/>
          <w:lang w:val="uk-UA"/>
        </w:rPr>
        <w:t xml:space="preserve"> ч</w:t>
      </w:r>
      <w:r w:rsidR="004C1A92">
        <w:rPr>
          <w:sz w:val="18"/>
          <w:szCs w:val="18"/>
          <w:lang w:val="uk-UA"/>
        </w:rPr>
        <w:t>лен</w:t>
      </w:r>
      <w:r w:rsidR="004D0B10">
        <w:rPr>
          <w:sz w:val="18"/>
          <w:szCs w:val="18"/>
          <w:lang w:val="uk-UA"/>
        </w:rPr>
        <w:t xml:space="preserve">ів Масиву попередження </w:t>
      </w:r>
      <w:r w:rsidR="002E065D">
        <w:rPr>
          <w:sz w:val="18"/>
          <w:szCs w:val="18"/>
          <w:lang w:val="uk-UA"/>
        </w:rPr>
        <w:t xml:space="preserve">з повідомленням отримали за місцем проживання. Попередньо до формування попередження розмовляємо по телефону з членами Масиву про необхідність виконання ними тих чи інших </w:t>
      </w:r>
      <w:proofErr w:type="spellStart"/>
      <w:r w:rsidR="002E065D">
        <w:rPr>
          <w:sz w:val="18"/>
          <w:szCs w:val="18"/>
          <w:lang w:val="uk-UA"/>
        </w:rPr>
        <w:t>зобов»язань</w:t>
      </w:r>
      <w:proofErr w:type="spellEnd"/>
      <w:r w:rsidR="002E065D">
        <w:rPr>
          <w:sz w:val="18"/>
          <w:szCs w:val="18"/>
          <w:lang w:val="uk-UA"/>
        </w:rPr>
        <w:t xml:space="preserve">. </w:t>
      </w:r>
      <w:r w:rsidR="004C1A92">
        <w:rPr>
          <w:sz w:val="18"/>
          <w:szCs w:val="18"/>
          <w:lang w:val="uk-UA"/>
        </w:rPr>
        <w:t xml:space="preserve"> </w:t>
      </w:r>
    </w:p>
    <w:p w:rsidR="00A27A54" w:rsidRDefault="004D0B10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Щодо боржників по сплаті компенсації за використану електроенергію в розмірі, яка перевищує 10,0 тис. грн.., то на Масиві у нас їх четверо. Для сплати ними суми боргу за використану електроенергію були застосовані  всі важелі, окрім надання документів </w:t>
      </w:r>
      <w:r w:rsidR="001C4F78">
        <w:rPr>
          <w:sz w:val="18"/>
          <w:szCs w:val="18"/>
          <w:lang w:val="uk-UA"/>
        </w:rPr>
        <w:t>до</w:t>
      </w:r>
      <w:r>
        <w:rPr>
          <w:sz w:val="18"/>
          <w:szCs w:val="18"/>
          <w:lang w:val="uk-UA"/>
        </w:rPr>
        <w:t xml:space="preserve"> суд</w:t>
      </w:r>
      <w:r w:rsidR="001C4F78">
        <w:rPr>
          <w:sz w:val="18"/>
          <w:szCs w:val="18"/>
          <w:lang w:val="uk-UA"/>
        </w:rPr>
        <w:t>у. З метою стягнення боргу, на даний час, боржникам надіслані листи з повідомленням про передачу документів до суду.</w:t>
      </w:r>
    </w:p>
    <w:p w:rsidR="001C4F78" w:rsidRDefault="001C4F78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Рішенням Правління (протокол №69 від 16.03.2019р.) </w:t>
      </w:r>
      <w:r w:rsidR="00616B59">
        <w:rPr>
          <w:sz w:val="18"/>
          <w:szCs w:val="18"/>
          <w:lang w:val="uk-UA"/>
        </w:rPr>
        <w:t xml:space="preserve">з метою побудови електронного обліку зчитування показників електроенергії та отримання балансу електроенергії на Масиві, </w:t>
      </w:r>
      <w:r>
        <w:rPr>
          <w:sz w:val="18"/>
          <w:szCs w:val="18"/>
          <w:lang w:val="uk-UA"/>
        </w:rPr>
        <w:t xml:space="preserve">членам Масиву необхідно </w:t>
      </w:r>
      <w:r w:rsidR="00616B59">
        <w:rPr>
          <w:sz w:val="18"/>
          <w:szCs w:val="18"/>
          <w:lang w:val="uk-UA"/>
        </w:rPr>
        <w:t>встановити лічильники електронного зчитування. На даний час на Масиві встановлено та знаходяться в системі електронного зчитування показників лише</w:t>
      </w:r>
      <w:r w:rsidR="009830A5" w:rsidRPr="009830A5">
        <w:rPr>
          <w:sz w:val="18"/>
          <w:szCs w:val="18"/>
        </w:rPr>
        <w:t xml:space="preserve"> 401</w:t>
      </w:r>
      <w:r w:rsidR="009830A5">
        <w:rPr>
          <w:sz w:val="18"/>
          <w:szCs w:val="18"/>
          <w:lang w:val="uk-UA"/>
        </w:rPr>
        <w:t>шт.</w:t>
      </w:r>
      <w:r w:rsidR="00616B59">
        <w:rPr>
          <w:sz w:val="18"/>
          <w:szCs w:val="18"/>
          <w:lang w:val="uk-UA"/>
        </w:rPr>
        <w:t xml:space="preserve"> лічильників, решта лічильників в кількості   </w:t>
      </w:r>
      <w:r w:rsidR="009830A5">
        <w:rPr>
          <w:sz w:val="18"/>
          <w:szCs w:val="18"/>
          <w:lang w:val="uk-UA"/>
        </w:rPr>
        <w:t>744</w:t>
      </w:r>
      <w:r w:rsidR="00616B59">
        <w:rPr>
          <w:sz w:val="18"/>
          <w:szCs w:val="18"/>
          <w:lang w:val="uk-UA"/>
        </w:rPr>
        <w:t xml:space="preserve"> показники</w:t>
      </w:r>
      <w:r w:rsidR="005002EF">
        <w:rPr>
          <w:sz w:val="18"/>
          <w:szCs w:val="18"/>
          <w:lang w:val="uk-UA"/>
        </w:rPr>
        <w:t xml:space="preserve"> використаної електроенергії</w:t>
      </w:r>
      <w:r w:rsidR="00616B59">
        <w:rPr>
          <w:sz w:val="18"/>
          <w:szCs w:val="18"/>
          <w:lang w:val="uk-UA"/>
        </w:rPr>
        <w:t xml:space="preserve"> не знімаються і не контролюються. Отже, з настанням осінньо-зимового періоду, вірогідність не своєчасної сплати членами Масиву за використану електроенергію різко зростає. </w:t>
      </w:r>
      <w:r w:rsidR="005002EF">
        <w:rPr>
          <w:sz w:val="18"/>
          <w:szCs w:val="18"/>
          <w:lang w:val="uk-UA"/>
        </w:rPr>
        <w:t>Членам Масиву, які постійно проживають на Масиві, необхідно до 1.10.2019року (рішення Правління протокол №69 від 16.03.2019 року)  встановити лічильник електронного зчитування. У разі не виконання такими членами Масиву рішення Правління в частині встановлення лічильника електронного зчитування,  до таких домогосподарств будуть застосовуватися вимоги Положення «Про позбавлення та відновлення права доступу до користування електроенергією власникам земельних ділянок, які є членами Масиву СТ «Ялинка» у межах Масиву садівничих товариств «Ялинка».</w:t>
      </w:r>
    </w:p>
    <w:p w:rsidR="00D16727" w:rsidRDefault="008F618D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По</w:t>
      </w:r>
      <w:r w:rsidR="00D16727">
        <w:rPr>
          <w:sz w:val="18"/>
          <w:szCs w:val="18"/>
          <w:lang w:val="uk-UA"/>
        </w:rPr>
        <w:t xml:space="preserve"> питанн</w:t>
      </w:r>
      <w:r>
        <w:rPr>
          <w:sz w:val="18"/>
          <w:szCs w:val="18"/>
          <w:lang w:val="uk-UA"/>
        </w:rPr>
        <w:t>ю</w:t>
      </w:r>
      <w:r w:rsidR="00D16727">
        <w:rPr>
          <w:sz w:val="18"/>
          <w:szCs w:val="18"/>
          <w:lang w:val="uk-UA"/>
        </w:rPr>
        <w:t xml:space="preserve"> організації базару</w:t>
      </w:r>
      <w:r>
        <w:rPr>
          <w:sz w:val="18"/>
          <w:szCs w:val="18"/>
          <w:lang w:val="uk-UA"/>
        </w:rPr>
        <w:t xml:space="preserve"> </w:t>
      </w:r>
      <w:r w:rsidR="002E065D">
        <w:rPr>
          <w:sz w:val="18"/>
          <w:szCs w:val="18"/>
          <w:lang w:val="uk-UA"/>
        </w:rPr>
        <w:t>–</w:t>
      </w:r>
      <w:r w:rsidR="00D16727">
        <w:rPr>
          <w:sz w:val="18"/>
          <w:szCs w:val="18"/>
          <w:lang w:val="uk-UA"/>
        </w:rPr>
        <w:t xml:space="preserve"> </w:t>
      </w:r>
      <w:r w:rsidR="002E065D">
        <w:rPr>
          <w:sz w:val="18"/>
          <w:szCs w:val="18"/>
          <w:lang w:val="uk-UA"/>
        </w:rPr>
        <w:t xml:space="preserve">роботи </w:t>
      </w:r>
      <w:r w:rsidR="003401D9">
        <w:rPr>
          <w:sz w:val="18"/>
          <w:szCs w:val="18"/>
          <w:lang w:val="uk-UA"/>
        </w:rPr>
        <w:t xml:space="preserve">по </w:t>
      </w:r>
      <w:r w:rsidR="00D16727">
        <w:rPr>
          <w:sz w:val="18"/>
          <w:szCs w:val="18"/>
          <w:lang w:val="uk-UA"/>
        </w:rPr>
        <w:t>благоустрою</w:t>
      </w:r>
      <w:r w:rsidR="002E065D" w:rsidRPr="002E065D">
        <w:rPr>
          <w:sz w:val="18"/>
          <w:szCs w:val="18"/>
          <w:lang w:val="uk-UA"/>
        </w:rPr>
        <w:t xml:space="preserve"> </w:t>
      </w:r>
      <w:r w:rsidR="002E065D">
        <w:rPr>
          <w:sz w:val="18"/>
          <w:szCs w:val="18"/>
          <w:lang w:val="uk-UA"/>
        </w:rPr>
        <w:t>закінчені. На осінь залишилося висад</w:t>
      </w:r>
      <w:r w:rsidR="00B86418">
        <w:rPr>
          <w:sz w:val="18"/>
          <w:szCs w:val="18"/>
          <w:lang w:val="uk-UA"/>
        </w:rPr>
        <w:t>ити</w:t>
      </w:r>
      <w:r w:rsidR="002E065D">
        <w:rPr>
          <w:sz w:val="18"/>
          <w:szCs w:val="18"/>
          <w:lang w:val="uk-UA"/>
        </w:rPr>
        <w:t xml:space="preserve"> зелен</w:t>
      </w:r>
      <w:r w:rsidR="00B86418">
        <w:rPr>
          <w:sz w:val="18"/>
          <w:szCs w:val="18"/>
          <w:lang w:val="uk-UA"/>
        </w:rPr>
        <w:t>і</w:t>
      </w:r>
      <w:r w:rsidR="002E065D">
        <w:rPr>
          <w:sz w:val="18"/>
          <w:szCs w:val="18"/>
          <w:lang w:val="uk-UA"/>
        </w:rPr>
        <w:t xml:space="preserve"> насаджен</w:t>
      </w:r>
      <w:r w:rsidR="00B86418">
        <w:rPr>
          <w:sz w:val="18"/>
          <w:szCs w:val="18"/>
          <w:lang w:val="uk-UA"/>
        </w:rPr>
        <w:t>ня</w:t>
      </w:r>
      <w:r w:rsidR="002E065D">
        <w:rPr>
          <w:sz w:val="18"/>
          <w:szCs w:val="18"/>
          <w:lang w:val="uk-UA"/>
        </w:rPr>
        <w:t>.</w:t>
      </w:r>
      <w:r w:rsidR="00D16727">
        <w:rPr>
          <w:sz w:val="18"/>
          <w:szCs w:val="18"/>
          <w:lang w:val="uk-UA"/>
        </w:rPr>
        <w:t xml:space="preserve"> </w:t>
      </w:r>
    </w:p>
    <w:p w:rsidR="00E153E4" w:rsidRDefault="00FE217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За результатами інвентаризації </w:t>
      </w:r>
      <w:r w:rsidR="00E153E4">
        <w:rPr>
          <w:sz w:val="18"/>
          <w:szCs w:val="18"/>
          <w:lang w:val="uk-UA"/>
        </w:rPr>
        <w:t xml:space="preserve">електроустановок </w:t>
      </w:r>
      <w:r>
        <w:rPr>
          <w:sz w:val="18"/>
          <w:szCs w:val="18"/>
          <w:lang w:val="uk-UA"/>
        </w:rPr>
        <w:t>надані висновки, в яких містяться рек</w:t>
      </w:r>
      <w:r w:rsidR="00D24110">
        <w:rPr>
          <w:sz w:val="18"/>
          <w:szCs w:val="18"/>
          <w:lang w:val="uk-UA"/>
        </w:rPr>
        <w:t xml:space="preserve">омендації по усуненню недоліків для безаварійного функціонування трансформаторних підстанцій. </w:t>
      </w:r>
      <w:r w:rsidR="00E153E4">
        <w:rPr>
          <w:sz w:val="18"/>
          <w:szCs w:val="18"/>
          <w:lang w:val="uk-UA"/>
        </w:rPr>
        <w:t>Проведені поточні ремонти всіх електроустановок Масиву.</w:t>
      </w:r>
    </w:p>
    <w:p w:rsidR="00E153E4" w:rsidRDefault="00E153E4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 липні місяці пройшло два буревії, після яких виникло багато щодо організації роботи по усуненню аварійних ситуацій на ліній передач та обрізки повалених дерев.</w:t>
      </w:r>
    </w:p>
    <w:p w:rsidR="00E25D09" w:rsidRDefault="00E25D09" w:rsidP="008F618D">
      <w:pPr>
        <w:pStyle w:val="a3"/>
        <w:ind w:firstLine="709"/>
        <w:jc w:val="both"/>
        <w:rPr>
          <w:sz w:val="18"/>
          <w:szCs w:val="18"/>
          <w:lang w:val="uk-UA"/>
        </w:rPr>
      </w:pPr>
    </w:p>
    <w:p w:rsidR="00B205A4" w:rsidRDefault="00083C27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</w:t>
      </w:r>
    </w:p>
    <w:p w:rsidR="003B5B17" w:rsidRDefault="00B205A4" w:rsidP="008F618D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</w:t>
      </w:r>
      <w:r w:rsidR="00083C27">
        <w:rPr>
          <w:sz w:val="18"/>
          <w:szCs w:val="18"/>
          <w:lang w:val="uk-UA"/>
        </w:rPr>
        <w:t xml:space="preserve"> Голова правління                                                     Когут Л.В.</w:t>
      </w:r>
    </w:p>
    <w:p w:rsidR="00822F8C" w:rsidRDefault="00822F8C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D04F49" w:rsidRDefault="00D04F49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sectPr w:rsidR="00D04F49" w:rsidSect="008F618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86F41"/>
    <w:rsid w:val="00083C27"/>
    <w:rsid w:val="00090C13"/>
    <w:rsid w:val="000A0491"/>
    <w:rsid w:val="000B2819"/>
    <w:rsid w:val="000B34CE"/>
    <w:rsid w:val="000C7C0E"/>
    <w:rsid w:val="000D22C2"/>
    <w:rsid w:val="000D2CEC"/>
    <w:rsid w:val="000E6A3A"/>
    <w:rsid w:val="00120D46"/>
    <w:rsid w:val="00122C85"/>
    <w:rsid w:val="001505D3"/>
    <w:rsid w:val="00156DEA"/>
    <w:rsid w:val="001573E2"/>
    <w:rsid w:val="00166F85"/>
    <w:rsid w:val="00170ED7"/>
    <w:rsid w:val="0017307C"/>
    <w:rsid w:val="001907F7"/>
    <w:rsid w:val="001948E7"/>
    <w:rsid w:val="001A7A17"/>
    <w:rsid w:val="001C1746"/>
    <w:rsid w:val="001C4F78"/>
    <w:rsid w:val="001C71FC"/>
    <w:rsid w:val="001D29DD"/>
    <w:rsid w:val="002035BE"/>
    <w:rsid w:val="0021182D"/>
    <w:rsid w:val="00220EC2"/>
    <w:rsid w:val="00232436"/>
    <w:rsid w:val="00250934"/>
    <w:rsid w:val="00252A20"/>
    <w:rsid w:val="00265A80"/>
    <w:rsid w:val="00283313"/>
    <w:rsid w:val="002A0010"/>
    <w:rsid w:val="002D09CE"/>
    <w:rsid w:val="002E065D"/>
    <w:rsid w:val="00311781"/>
    <w:rsid w:val="00316E0C"/>
    <w:rsid w:val="00337280"/>
    <w:rsid w:val="003401D9"/>
    <w:rsid w:val="00362BF5"/>
    <w:rsid w:val="003B5B17"/>
    <w:rsid w:val="003C0E9C"/>
    <w:rsid w:val="003D3AB3"/>
    <w:rsid w:val="003E0A19"/>
    <w:rsid w:val="003E5D50"/>
    <w:rsid w:val="00420EE7"/>
    <w:rsid w:val="00446207"/>
    <w:rsid w:val="00450EA6"/>
    <w:rsid w:val="00452239"/>
    <w:rsid w:val="004721B1"/>
    <w:rsid w:val="00474526"/>
    <w:rsid w:val="00477DF8"/>
    <w:rsid w:val="004A0467"/>
    <w:rsid w:val="004B38DF"/>
    <w:rsid w:val="004C1A92"/>
    <w:rsid w:val="004C71C2"/>
    <w:rsid w:val="004D0B10"/>
    <w:rsid w:val="004D4057"/>
    <w:rsid w:val="004F0822"/>
    <w:rsid w:val="004F1B04"/>
    <w:rsid w:val="004F1D36"/>
    <w:rsid w:val="005002EF"/>
    <w:rsid w:val="00511820"/>
    <w:rsid w:val="0054694C"/>
    <w:rsid w:val="00587A9B"/>
    <w:rsid w:val="005A3E8C"/>
    <w:rsid w:val="005A46D8"/>
    <w:rsid w:val="005A57E8"/>
    <w:rsid w:val="005C453B"/>
    <w:rsid w:val="005E3F3A"/>
    <w:rsid w:val="005F2791"/>
    <w:rsid w:val="00616B59"/>
    <w:rsid w:val="006357C5"/>
    <w:rsid w:val="00651F57"/>
    <w:rsid w:val="006818BC"/>
    <w:rsid w:val="00694E15"/>
    <w:rsid w:val="006A4091"/>
    <w:rsid w:val="006F1C98"/>
    <w:rsid w:val="007107EA"/>
    <w:rsid w:val="00726A07"/>
    <w:rsid w:val="00726D91"/>
    <w:rsid w:val="0075661C"/>
    <w:rsid w:val="007643FD"/>
    <w:rsid w:val="0078020F"/>
    <w:rsid w:val="007932D6"/>
    <w:rsid w:val="007C4460"/>
    <w:rsid w:val="007C65E7"/>
    <w:rsid w:val="007E7E2D"/>
    <w:rsid w:val="00822F8C"/>
    <w:rsid w:val="0083293C"/>
    <w:rsid w:val="00853385"/>
    <w:rsid w:val="00867D0F"/>
    <w:rsid w:val="00886F41"/>
    <w:rsid w:val="008C3400"/>
    <w:rsid w:val="008D0F2D"/>
    <w:rsid w:val="008D5A68"/>
    <w:rsid w:val="008E1251"/>
    <w:rsid w:val="008F618D"/>
    <w:rsid w:val="00902B36"/>
    <w:rsid w:val="0091208D"/>
    <w:rsid w:val="00937920"/>
    <w:rsid w:val="00975DCA"/>
    <w:rsid w:val="00976698"/>
    <w:rsid w:val="00977D6A"/>
    <w:rsid w:val="009830A5"/>
    <w:rsid w:val="009938C6"/>
    <w:rsid w:val="0099664B"/>
    <w:rsid w:val="009C7F36"/>
    <w:rsid w:val="009E19B7"/>
    <w:rsid w:val="009E1B92"/>
    <w:rsid w:val="00A229F8"/>
    <w:rsid w:val="00A27A54"/>
    <w:rsid w:val="00A33139"/>
    <w:rsid w:val="00A46210"/>
    <w:rsid w:val="00A611E2"/>
    <w:rsid w:val="00A85DCA"/>
    <w:rsid w:val="00A90F1E"/>
    <w:rsid w:val="00A92E80"/>
    <w:rsid w:val="00AA7004"/>
    <w:rsid w:val="00AB0A66"/>
    <w:rsid w:val="00AB1DD4"/>
    <w:rsid w:val="00AB6E7C"/>
    <w:rsid w:val="00B13A0C"/>
    <w:rsid w:val="00B205A4"/>
    <w:rsid w:val="00B2164D"/>
    <w:rsid w:val="00B22E06"/>
    <w:rsid w:val="00B34048"/>
    <w:rsid w:val="00B420BB"/>
    <w:rsid w:val="00B43652"/>
    <w:rsid w:val="00B86418"/>
    <w:rsid w:val="00BA0951"/>
    <w:rsid w:val="00BC1198"/>
    <w:rsid w:val="00BD208B"/>
    <w:rsid w:val="00BE471E"/>
    <w:rsid w:val="00BE7C9B"/>
    <w:rsid w:val="00BF3F71"/>
    <w:rsid w:val="00C259A4"/>
    <w:rsid w:val="00C60BA0"/>
    <w:rsid w:val="00C829A9"/>
    <w:rsid w:val="00CC4136"/>
    <w:rsid w:val="00CE3ABC"/>
    <w:rsid w:val="00D01205"/>
    <w:rsid w:val="00D04F49"/>
    <w:rsid w:val="00D114BC"/>
    <w:rsid w:val="00D11B5A"/>
    <w:rsid w:val="00D16727"/>
    <w:rsid w:val="00D24110"/>
    <w:rsid w:val="00D30006"/>
    <w:rsid w:val="00D45C7D"/>
    <w:rsid w:val="00D915FA"/>
    <w:rsid w:val="00DC12FA"/>
    <w:rsid w:val="00DD3E0F"/>
    <w:rsid w:val="00E02BE4"/>
    <w:rsid w:val="00E153E4"/>
    <w:rsid w:val="00E20A51"/>
    <w:rsid w:val="00E25D09"/>
    <w:rsid w:val="00E268B4"/>
    <w:rsid w:val="00E725CE"/>
    <w:rsid w:val="00E8125F"/>
    <w:rsid w:val="00E90247"/>
    <w:rsid w:val="00E90D0D"/>
    <w:rsid w:val="00E93A5B"/>
    <w:rsid w:val="00EC76C1"/>
    <w:rsid w:val="00ED08E6"/>
    <w:rsid w:val="00EF69FB"/>
    <w:rsid w:val="00F12E35"/>
    <w:rsid w:val="00F17832"/>
    <w:rsid w:val="00F200A3"/>
    <w:rsid w:val="00FA7F71"/>
    <w:rsid w:val="00FB0B77"/>
    <w:rsid w:val="00FE2177"/>
    <w:rsid w:val="00FE2937"/>
    <w:rsid w:val="00FF3AAC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F49AD-F0FD-4865-8789-82A00A6E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6</cp:revision>
  <cp:lastPrinted>2019-05-04T15:33:00Z</cp:lastPrinted>
  <dcterms:created xsi:type="dcterms:W3CDTF">2019-08-22T10:06:00Z</dcterms:created>
  <dcterms:modified xsi:type="dcterms:W3CDTF">2019-08-29T10:33:00Z</dcterms:modified>
</cp:coreProperties>
</file>