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F4" w:rsidRPr="001B273E" w:rsidRDefault="00F32EF4" w:rsidP="006803AB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</w:t>
      </w:r>
    </w:p>
    <w:p w:rsidR="00F32EF4" w:rsidRPr="001B273E" w:rsidRDefault="00F32EF4" w:rsidP="00A66AB6">
      <w:pPr>
        <w:pStyle w:val="2"/>
        <w:rPr>
          <w:lang w:val="uk-UA"/>
        </w:rPr>
      </w:pPr>
      <w:r w:rsidRPr="001B273E">
        <w:rPr>
          <w:lang w:val="uk-UA"/>
        </w:rPr>
        <w:t xml:space="preserve">                                                            Протокол</w:t>
      </w:r>
      <w:r w:rsidR="001B273E">
        <w:rPr>
          <w:lang w:val="uk-UA"/>
        </w:rPr>
        <w:t xml:space="preserve"> </w:t>
      </w:r>
    </w:p>
    <w:p w:rsidR="00F32EF4" w:rsidRPr="001B273E" w:rsidRDefault="00F32EF4" w:rsidP="001B273E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                      </w:t>
      </w:r>
      <w:r w:rsidR="00D076BA">
        <w:rPr>
          <w:sz w:val="28"/>
          <w:szCs w:val="28"/>
          <w:lang w:val="uk-UA"/>
        </w:rPr>
        <w:t xml:space="preserve"> </w:t>
      </w:r>
      <w:r w:rsidRPr="001B273E">
        <w:rPr>
          <w:sz w:val="28"/>
          <w:szCs w:val="28"/>
          <w:lang w:val="uk-UA"/>
        </w:rPr>
        <w:t xml:space="preserve"> Засідання правління</w:t>
      </w:r>
      <w:r w:rsidR="009B0C36">
        <w:rPr>
          <w:sz w:val="28"/>
          <w:szCs w:val="28"/>
          <w:lang w:val="uk-UA"/>
        </w:rPr>
        <w:t xml:space="preserve"> Масиву СТ «Ялинка» </w:t>
      </w:r>
    </w:p>
    <w:p w:rsidR="0043074D" w:rsidRDefault="006803AB" w:rsidP="001B27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A4C65">
        <w:rPr>
          <w:sz w:val="28"/>
          <w:szCs w:val="28"/>
          <w:lang w:val="uk-UA"/>
        </w:rPr>
        <w:t>17</w:t>
      </w:r>
      <w:r w:rsidR="007B1146">
        <w:rPr>
          <w:sz w:val="28"/>
          <w:szCs w:val="28"/>
          <w:lang w:val="uk-UA"/>
        </w:rPr>
        <w:t>.0</w:t>
      </w:r>
      <w:r w:rsidR="001A4C65">
        <w:rPr>
          <w:sz w:val="28"/>
          <w:szCs w:val="28"/>
          <w:lang w:val="uk-UA"/>
        </w:rPr>
        <w:t>9</w:t>
      </w:r>
      <w:r w:rsidR="008D1B87">
        <w:rPr>
          <w:sz w:val="28"/>
          <w:szCs w:val="28"/>
          <w:lang w:val="uk-UA"/>
        </w:rPr>
        <w:t>.</w:t>
      </w:r>
      <w:r w:rsidR="007B1146">
        <w:rPr>
          <w:sz w:val="28"/>
          <w:szCs w:val="28"/>
          <w:lang w:val="uk-UA"/>
        </w:rPr>
        <w:t>2017р.</w:t>
      </w:r>
      <w:r w:rsidR="00F32EF4" w:rsidRPr="001B273E">
        <w:rPr>
          <w:sz w:val="28"/>
          <w:szCs w:val="28"/>
          <w:lang w:val="uk-UA"/>
        </w:rPr>
        <w:t xml:space="preserve">                                </w:t>
      </w:r>
      <w:r w:rsidR="0043074D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F32EF4" w:rsidRPr="001B27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№59</w:t>
      </w:r>
    </w:p>
    <w:p w:rsidR="00FA72F0" w:rsidRDefault="00F32EF4" w:rsidP="00FA72F0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</w:t>
      </w:r>
      <w:r w:rsidR="0043074D">
        <w:rPr>
          <w:sz w:val="28"/>
          <w:szCs w:val="28"/>
          <w:lang w:val="uk-UA"/>
        </w:rPr>
        <w:t xml:space="preserve">       </w:t>
      </w:r>
      <w:r w:rsidR="00FA72F0">
        <w:rPr>
          <w:sz w:val="28"/>
          <w:szCs w:val="28"/>
          <w:lang w:val="uk-UA"/>
        </w:rPr>
        <w:t>Порядок денний:</w:t>
      </w:r>
    </w:p>
    <w:p w:rsidR="003413BE" w:rsidRPr="00B23247" w:rsidRDefault="003413BE" w:rsidP="003413BE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803AB">
        <w:rPr>
          <w:sz w:val="28"/>
          <w:szCs w:val="28"/>
          <w:lang w:val="uk-UA"/>
        </w:rPr>
        <w:t>Визначення кількості уповноважених (вимоги п. 4.5 Статуту) та проведення звітно-виборчих зборів в садових товариствах.</w:t>
      </w:r>
      <w:r w:rsidRPr="00B23247">
        <w:rPr>
          <w:sz w:val="28"/>
          <w:szCs w:val="28"/>
          <w:lang w:val="uk-UA"/>
        </w:rPr>
        <w:t xml:space="preserve"> </w:t>
      </w:r>
      <w:r w:rsidR="001A4C65" w:rsidRPr="00B23247">
        <w:rPr>
          <w:sz w:val="28"/>
          <w:szCs w:val="28"/>
          <w:lang w:val="uk-UA"/>
        </w:rPr>
        <w:t xml:space="preserve">Доповідач </w:t>
      </w:r>
      <w:r w:rsidR="00F00F96" w:rsidRPr="00B23247">
        <w:rPr>
          <w:sz w:val="28"/>
          <w:szCs w:val="28"/>
          <w:lang w:val="uk-UA"/>
        </w:rPr>
        <w:t>Голова Правління М.В.Степаненко. Р</w:t>
      </w:r>
      <w:r w:rsidR="001A4C65" w:rsidRPr="00B23247">
        <w:rPr>
          <w:sz w:val="28"/>
          <w:szCs w:val="28"/>
          <w:lang w:val="uk-UA"/>
        </w:rPr>
        <w:t>егламент 3хв.</w:t>
      </w:r>
    </w:p>
    <w:p w:rsidR="009F5DAC" w:rsidRPr="00B23247" w:rsidRDefault="003413BE" w:rsidP="009F5DAC">
      <w:pPr>
        <w:pStyle w:val="a3"/>
        <w:numPr>
          <w:ilvl w:val="0"/>
          <w:numId w:val="7"/>
        </w:num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6803AB">
        <w:rPr>
          <w:sz w:val="28"/>
          <w:szCs w:val="28"/>
          <w:lang w:val="uk-UA"/>
        </w:rPr>
        <w:t>Про ревізійну комісію</w:t>
      </w:r>
      <w:r w:rsidR="00680FAE" w:rsidRPr="006803AB">
        <w:rPr>
          <w:sz w:val="28"/>
          <w:szCs w:val="28"/>
          <w:lang w:val="uk-UA"/>
        </w:rPr>
        <w:t>.</w:t>
      </w:r>
      <w:r w:rsidR="009F5DAC" w:rsidRPr="00B23247">
        <w:rPr>
          <w:b/>
          <w:sz w:val="28"/>
          <w:szCs w:val="28"/>
          <w:lang w:val="uk-UA"/>
        </w:rPr>
        <w:t xml:space="preserve"> </w:t>
      </w:r>
      <w:r w:rsidR="009F5DAC" w:rsidRPr="00B23247">
        <w:rPr>
          <w:sz w:val="28"/>
          <w:szCs w:val="28"/>
          <w:lang w:val="uk-UA"/>
        </w:rPr>
        <w:t xml:space="preserve">. Доповідач </w:t>
      </w:r>
      <w:r w:rsidR="00F00F96" w:rsidRPr="00B23247">
        <w:rPr>
          <w:sz w:val="28"/>
          <w:szCs w:val="28"/>
          <w:lang w:val="uk-UA"/>
        </w:rPr>
        <w:t xml:space="preserve"> Голова Правління М.В.Степаненко. Регламент</w:t>
      </w:r>
      <w:r w:rsidR="009F5DAC" w:rsidRPr="00B23247">
        <w:rPr>
          <w:sz w:val="28"/>
          <w:szCs w:val="28"/>
          <w:lang w:val="uk-UA"/>
        </w:rPr>
        <w:t xml:space="preserve"> 3хв.</w:t>
      </w:r>
    </w:p>
    <w:p w:rsidR="003413BE" w:rsidRPr="00B23247" w:rsidRDefault="003413BE" w:rsidP="003413BE">
      <w:pPr>
        <w:pStyle w:val="a3"/>
        <w:numPr>
          <w:ilvl w:val="0"/>
          <w:numId w:val="7"/>
        </w:num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6803AB">
        <w:rPr>
          <w:sz w:val="28"/>
          <w:szCs w:val="28"/>
          <w:lang w:val="uk-UA"/>
        </w:rPr>
        <w:t>Визначення розміру членських внесків та вступного внеску</w:t>
      </w:r>
      <w:r w:rsidR="009F5DAC" w:rsidRPr="006803AB">
        <w:rPr>
          <w:sz w:val="28"/>
          <w:szCs w:val="28"/>
          <w:lang w:val="uk-UA"/>
        </w:rPr>
        <w:t>.</w:t>
      </w:r>
      <w:r w:rsidR="009F5DAC" w:rsidRPr="00B23247">
        <w:rPr>
          <w:sz w:val="28"/>
          <w:szCs w:val="28"/>
          <w:lang w:val="uk-UA"/>
        </w:rPr>
        <w:t xml:space="preserve"> Доповідач головний бухгалтер Когут Л.В. регламент 3хв.</w:t>
      </w:r>
    </w:p>
    <w:p w:rsidR="009F5DAC" w:rsidRPr="00B23247" w:rsidRDefault="003413BE" w:rsidP="009F5DAC">
      <w:pPr>
        <w:pStyle w:val="a3"/>
        <w:numPr>
          <w:ilvl w:val="0"/>
          <w:numId w:val="7"/>
        </w:num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6803AB">
        <w:rPr>
          <w:sz w:val="28"/>
          <w:szCs w:val="28"/>
          <w:lang w:val="uk-UA"/>
        </w:rPr>
        <w:t>Програмне забезпечення обліку.</w:t>
      </w:r>
      <w:r w:rsidRPr="00B23247">
        <w:rPr>
          <w:sz w:val="28"/>
          <w:szCs w:val="28"/>
          <w:lang w:val="uk-UA"/>
        </w:rPr>
        <w:t xml:space="preserve"> </w:t>
      </w:r>
      <w:r w:rsidR="009F5DAC" w:rsidRPr="00B23247">
        <w:rPr>
          <w:sz w:val="28"/>
          <w:szCs w:val="28"/>
          <w:lang w:val="uk-UA"/>
        </w:rPr>
        <w:t>Доповідач головний бухгалтер Когут Л.В. регламент 3хв.</w:t>
      </w:r>
    </w:p>
    <w:p w:rsidR="009F5DAC" w:rsidRPr="00B23247" w:rsidRDefault="009F5DAC" w:rsidP="009F5DAC">
      <w:pPr>
        <w:pStyle w:val="a3"/>
        <w:numPr>
          <w:ilvl w:val="0"/>
          <w:numId w:val="7"/>
        </w:num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6803AB">
        <w:rPr>
          <w:sz w:val="28"/>
          <w:szCs w:val="28"/>
          <w:lang w:val="uk-UA"/>
        </w:rPr>
        <w:t>Заохочення працівників, компенсація витрат. .</w:t>
      </w:r>
      <w:r w:rsidRPr="00B23247">
        <w:rPr>
          <w:sz w:val="28"/>
          <w:szCs w:val="28"/>
          <w:lang w:val="uk-UA"/>
        </w:rPr>
        <w:t xml:space="preserve"> Доповідач головний бухгалтер Когут Л.В. регламент 3хв.</w:t>
      </w:r>
    </w:p>
    <w:p w:rsidR="009F5DAC" w:rsidRPr="00B23247" w:rsidRDefault="009F5DAC" w:rsidP="009F5DAC">
      <w:pPr>
        <w:pStyle w:val="a3"/>
        <w:numPr>
          <w:ilvl w:val="0"/>
          <w:numId w:val="7"/>
        </w:num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6803AB">
        <w:rPr>
          <w:sz w:val="28"/>
          <w:szCs w:val="28"/>
          <w:lang w:val="uk-UA"/>
        </w:rPr>
        <w:t>Переведення всіх розрахунків на безготівкові.</w:t>
      </w:r>
      <w:r w:rsidRPr="00B23247">
        <w:rPr>
          <w:sz w:val="28"/>
          <w:szCs w:val="28"/>
          <w:lang w:val="uk-UA"/>
        </w:rPr>
        <w:t xml:space="preserve"> . Доповідач головний бухгалтер Когут Л.В. регламент 3хв.</w:t>
      </w:r>
    </w:p>
    <w:p w:rsidR="009F5DAC" w:rsidRPr="00B23247" w:rsidRDefault="009F5DAC" w:rsidP="009F5DAC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803AB">
        <w:rPr>
          <w:sz w:val="28"/>
          <w:szCs w:val="28"/>
          <w:lang w:val="uk-UA"/>
        </w:rPr>
        <w:t xml:space="preserve">Доведення до відома членів Правління щодо аварії на лінії електропередачі 06.09.17р. </w:t>
      </w:r>
      <w:r w:rsidRPr="00B23247">
        <w:rPr>
          <w:sz w:val="28"/>
          <w:szCs w:val="28"/>
          <w:lang w:val="uk-UA"/>
        </w:rPr>
        <w:t>Доповідач Голова Правління М.В.Степаненко. регламент 3хв.</w:t>
      </w:r>
    </w:p>
    <w:p w:rsidR="009F5DAC" w:rsidRPr="00B23247" w:rsidRDefault="009F5DAC" w:rsidP="009F5DAC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803AB">
        <w:rPr>
          <w:sz w:val="28"/>
          <w:szCs w:val="28"/>
          <w:lang w:val="uk-UA"/>
        </w:rPr>
        <w:t>Підготовка енергогосподарства Масиву до зимового періоду.</w:t>
      </w:r>
      <w:r w:rsidRPr="00B23247">
        <w:rPr>
          <w:sz w:val="28"/>
          <w:szCs w:val="28"/>
          <w:lang w:val="uk-UA"/>
        </w:rPr>
        <w:t xml:space="preserve">   Доповідач Голова Правління М.В.Степаненко. регламент 3хв.</w:t>
      </w:r>
    </w:p>
    <w:p w:rsidR="009F5DAC" w:rsidRPr="00B23247" w:rsidRDefault="009F5DAC" w:rsidP="009F5DAC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803AB">
        <w:rPr>
          <w:sz w:val="28"/>
          <w:szCs w:val="28"/>
          <w:lang w:val="uk-UA"/>
        </w:rPr>
        <w:t>Відчуження ділянки</w:t>
      </w:r>
      <w:r w:rsidRPr="00B23247">
        <w:rPr>
          <w:b/>
          <w:sz w:val="28"/>
          <w:szCs w:val="28"/>
          <w:lang w:val="uk-UA"/>
        </w:rPr>
        <w:t xml:space="preserve">. </w:t>
      </w:r>
      <w:r w:rsidRPr="00B23247">
        <w:rPr>
          <w:sz w:val="28"/>
          <w:szCs w:val="28"/>
          <w:lang w:val="uk-UA"/>
        </w:rPr>
        <w:t>Доповідач Голова Правління М.В.Степаненко. регламент 3хв.</w:t>
      </w:r>
    </w:p>
    <w:p w:rsidR="009F5DAC" w:rsidRPr="00B23247" w:rsidRDefault="009F5DAC" w:rsidP="009F5DAC">
      <w:pPr>
        <w:ind w:left="-709"/>
        <w:jc w:val="both"/>
        <w:rPr>
          <w:sz w:val="28"/>
          <w:szCs w:val="28"/>
          <w:lang w:val="uk-UA"/>
        </w:rPr>
      </w:pPr>
      <w:r w:rsidRPr="00B23247">
        <w:rPr>
          <w:sz w:val="28"/>
          <w:szCs w:val="28"/>
          <w:lang w:val="uk-UA"/>
        </w:rPr>
        <w:t>Присутні 18 членів Правління, список додається.</w:t>
      </w:r>
    </w:p>
    <w:p w:rsidR="009F5DAC" w:rsidRPr="00B23247" w:rsidRDefault="009F5DAC" w:rsidP="009F5DAC">
      <w:pPr>
        <w:ind w:left="-709"/>
        <w:jc w:val="both"/>
        <w:rPr>
          <w:sz w:val="28"/>
          <w:szCs w:val="28"/>
          <w:lang w:val="uk-UA"/>
        </w:rPr>
      </w:pPr>
      <w:r w:rsidRPr="00B23247">
        <w:rPr>
          <w:sz w:val="28"/>
          <w:szCs w:val="28"/>
          <w:lang w:val="uk-UA"/>
        </w:rPr>
        <w:t>Місце зборів: приміщення Правління СТ</w:t>
      </w:r>
      <w:r w:rsidR="00F00F96" w:rsidRPr="00B23247">
        <w:rPr>
          <w:sz w:val="28"/>
          <w:szCs w:val="28"/>
          <w:lang w:val="uk-UA"/>
        </w:rPr>
        <w:t xml:space="preserve"> «</w:t>
      </w:r>
      <w:r w:rsidRPr="00B23247">
        <w:rPr>
          <w:sz w:val="28"/>
          <w:szCs w:val="28"/>
          <w:lang w:val="uk-UA"/>
        </w:rPr>
        <w:t>Ялинка».</w:t>
      </w:r>
    </w:p>
    <w:p w:rsidR="00AF11D4" w:rsidRPr="00B23247" w:rsidRDefault="009F5DAC" w:rsidP="009F5DAC">
      <w:pPr>
        <w:ind w:left="-709"/>
        <w:jc w:val="both"/>
        <w:rPr>
          <w:sz w:val="28"/>
          <w:szCs w:val="28"/>
          <w:lang w:val="uk-UA"/>
        </w:rPr>
      </w:pPr>
      <w:r w:rsidRPr="00B23247">
        <w:rPr>
          <w:sz w:val="28"/>
          <w:szCs w:val="28"/>
          <w:lang w:val="uk-UA"/>
        </w:rPr>
        <w:t xml:space="preserve">Пропозиція: Голова зборів – член Правління від СТ «Журналіст» </w:t>
      </w:r>
      <w:proofErr w:type="spellStart"/>
      <w:r w:rsidRPr="00B23247">
        <w:rPr>
          <w:sz w:val="28"/>
          <w:szCs w:val="28"/>
          <w:lang w:val="uk-UA"/>
        </w:rPr>
        <w:t>Лутченко</w:t>
      </w:r>
      <w:proofErr w:type="spellEnd"/>
      <w:r w:rsidRPr="00B23247">
        <w:rPr>
          <w:sz w:val="28"/>
          <w:szCs w:val="28"/>
          <w:lang w:val="uk-UA"/>
        </w:rPr>
        <w:t xml:space="preserve"> Ю.В.</w:t>
      </w:r>
      <w:r w:rsidR="00AF11D4" w:rsidRPr="00B23247">
        <w:rPr>
          <w:sz w:val="28"/>
          <w:szCs w:val="28"/>
          <w:lang w:val="uk-UA"/>
        </w:rPr>
        <w:t>,</w:t>
      </w:r>
      <w:r w:rsidRPr="00B23247">
        <w:rPr>
          <w:sz w:val="28"/>
          <w:szCs w:val="28"/>
          <w:lang w:val="uk-UA"/>
        </w:rPr>
        <w:t xml:space="preserve"> секретар зборів</w:t>
      </w:r>
      <w:r w:rsidR="00AF11D4" w:rsidRPr="00B23247">
        <w:rPr>
          <w:sz w:val="28"/>
          <w:szCs w:val="28"/>
          <w:lang w:val="uk-UA"/>
        </w:rPr>
        <w:t xml:space="preserve"> – головний бухгалтер Когут Л.В.</w:t>
      </w:r>
    </w:p>
    <w:p w:rsidR="001E513A" w:rsidRPr="00B23247" w:rsidRDefault="00AF11D4" w:rsidP="001E513A">
      <w:pPr>
        <w:pStyle w:val="a3"/>
        <w:ind w:left="0"/>
        <w:jc w:val="both"/>
        <w:rPr>
          <w:sz w:val="28"/>
          <w:szCs w:val="28"/>
          <w:lang w:val="uk-UA"/>
        </w:rPr>
      </w:pPr>
      <w:r w:rsidRPr="00B23247">
        <w:rPr>
          <w:sz w:val="28"/>
          <w:szCs w:val="28"/>
          <w:lang w:val="uk-UA"/>
        </w:rPr>
        <w:t>Прийнято одноголосно.</w:t>
      </w:r>
      <w:r w:rsidR="001E513A" w:rsidRPr="00B23247">
        <w:rPr>
          <w:sz w:val="28"/>
          <w:szCs w:val="28"/>
          <w:lang w:val="uk-UA"/>
        </w:rPr>
        <w:t xml:space="preserve"> </w:t>
      </w:r>
    </w:p>
    <w:p w:rsidR="001E513A" w:rsidRPr="00B23247" w:rsidRDefault="001E513A" w:rsidP="001E513A">
      <w:pPr>
        <w:pStyle w:val="a3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B23247">
        <w:rPr>
          <w:sz w:val="28"/>
          <w:szCs w:val="28"/>
          <w:lang w:val="uk-UA"/>
        </w:rPr>
        <w:t>Слухали Голову Правління М.В.Степаненко. Пропонується п’ять уповноважених від кожного товариства або один від п’ятнадцяти садоводів по товариству. Під час проведення звітно-виборчих зборів в садових товариствах, бажано</w:t>
      </w:r>
      <w:r w:rsidR="009F58AB" w:rsidRPr="00B23247">
        <w:rPr>
          <w:sz w:val="28"/>
          <w:szCs w:val="28"/>
          <w:lang w:val="uk-UA"/>
        </w:rPr>
        <w:t>,</w:t>
      </w:r>
      <w:r w:rsidRPr="00B23247">
        <w:rPr>
          <w:sz w:val="28"/>
          <w:szCs w:val="28"/>
          <w:lang w:val="uk-UA"/>
        </w:rPr>
        <w:t xml:space="preserve"> при виборі голови садового товариства, віддавати пріоритет постійно проживаючому. При виборі уповноважених пропонується орієнтуватися на </w:t>
      </w:r>
      <w:r w:rsidRPr="00B23247">
        <w:rPr>
          <w:sz w:val="28"/>
          <w:szCs w:val="28"/>
          <w:lang w:val="uk-UA"/>
        </w:rPr>
        <w:lastRenderedPageBreak/>
        <w:t>ініціативних садоводів, які будуть реально допомагати голові садового товариства з питань дотримання правил внутрішнього розпорядку садоводами (можливо теж з числа постійно проживаючих).</w:t>
      </w:r>
      <w:r w:rsidR="00E66440" w:rsidRPr="00B23247">
        <w:rPr>
          <w:sz w:val="28"/>
          <w:szCs w:val="28"/>
          <w:lang w:val="uk-UA"/>
        </w:rPr>
        <w:t xml:space="preserve"> До 1.10.2017р. всім садовим товариствам провести</w:t>
      </w:r>
      <w:r w:rsidR="00F00F96" w:rsidRPr="00B23247">
        <w:rPr>
          <w:sz w:val="28"/>
          <w:szCs w:val="28"/>
          <w:lang w:val="uk-UA"/>
        </w:rPr>
        <w:t xml:space="preserve"> звітно-виборчі збори та надати </w:t>
      </w:r>
      <w:r w:rsidR="00E66440" w:rsidRPr="00B23247">
        <w:rPr>
          <w:sz w:val="28"/>
          <w:szCs w:val="28"/>
          <w:lang w:val="uk-UA"/>
        </w:rPr>
        <w:t xml:space="preserve"> </w:t>
      </w:r>
      <w:r w:rsidR="00F00F96" w:rsidRPr="00B23247">
        <w:rPr>
          <w:sz w:val="28"/>
          <w:szCs w:val="28"/>
          <w:lang w:val="uk-UA"/>
        </w:rPr>
        <w:t>Голові правління протоколи зборів.</w:t>
      </w:r>
      <w:r w:rsidRPr="00B23247">
        <w:rPr>
          <w:sz w:val="28"/>
          <w:szCs w:val="28"/>
          <w:lang w:val="uk-UA"/>
        </w:rPr>
        <w:t xml:space="preserve"> </w:t>
      </w:r>
    </w:p>
    <w:p w:rsidR="009F58AB" w:rsidRPr="00B23247" w:rsidRDefault="009F58AB" w:rsidP="009F58AB">
      <w:pPr>
        <w:ind w:left="-709"/>
        <w:jc w:val="both"/>
        <w:rPr>
          <w:sz w:val="28"/>
          <w:szCs w:val="28"/>
          <w:lang w:val="uk-UA"/>
        </w:rPr>
      </w:pPr>
      <w:r w:rsidRPr="00B23247">
        <w:rPr>
          <w:sz w:val="28"/>
          <w:szCs w:val="28"/>
          <w:lang w:val="uk-UA"/>
        </w:rPr>
        <w:t xml:space="preserve">Голосували: </w:t>
      </w:r>
      <w:proofErr w:type="spellStart"/>
      <w:r w:rsidRPr="00B23247">
        <w:rPr>
          <w:sz w:val="28"/>
          <w:szCs w:val="28"/>
          <w:lang w:val="uk-UA"/>
        </w:rPr>
        <w:t>п»ять</w:t>
      </w:r>
      <w:proofErr w:type="spellEnd"/>
      <w:r w:rsidRPr="00B23247">
        <w:rPr>
          <w:sz w:val="28"/>
          <w:szCs w:val="28"/>
          <w:lang w:val="uk-UA"/>
        </w:rPr>
        <w:t xml:space="preserve">  уповноважених від кожного товариства -10 голосів;</w:t>
      </w:r>
    </w:p>
    <w:p w:rsidR="009F58AB" w:rsidRDefault="009F58AB" w:rsidP="009F58AB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Один уповноважений від </w:t>
      </w:r>
      <w:r w:rsidR="00B02DF5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садоводів -8 голосів.</w:t>
      </w:r>
    </w:p>
    <w:p w:rsidR="00F00F96" w:rsidRDefault="009F58AB" w:rsidP="00F00F96">
      <w:pPr>
        <w:ind w:left="-709"/>
        <w:jc w:val="both"/>
        <w:rPr>
          <w:sz w:val="28"/>
          <w:szCs w:val="28"/>
          <w:lang w:val="uk-UA"/>
        </w:rPr>
      </w:pPr>
      <w:r w:rsidRPr="00F00F96">
        <w:rPr>
          <w:sz w:val="28"/>
          <w:szCs w:val="28"/>
          <w:lang w:val="uk-UA"/>
        </w:rPr>
        <w:t xml:space="preserve">Прийнято: </w:t>
      </w:r>
      <w:proofErr w:type="spellStart"/>
      <w:r w:rsidR="00F00F96" w:rsidRPr="00F00F96">
        <w:rPr>
          <w:sz w:val="28"/>
          <w:szCs w:val="28"/>
          <w:lang w:val="uk-UA"/>
        </w:rPr>
        <w:t>П</w:t>
      </w:r>
      <w:r w:rsidRPr="00F00F96">
        <w:rPr>
          <w:sz w:val="28"/>
          <w:szCs w:val="28"/>
          <w:lang w:val="uk-UA"/>
        </w:rPr>
        <w:t>»ять</w:t>
      </w:r>
      <w:proofErr w:type="spellEnd"/>
      <w:r w:rsidRPr="00F00F96">
        <w:rPr>
          <w:sz w:val="28"/>
          <w:szCs w:val="28"/>
          <w:lang w:val="uk-UA"/>
        </w:rPr>
        <w:t xml:space="preserve"> уповноважених від кожного садового товариства</w:t>
      </w:r>
      <w:r w:rsidR="00F00F96">
        <w:rPr>
          <w:sz w:val="28"/>
          <w:szCs w:val="28"/>
          <w:lang w:val="uk-UA"/>
        </w:rPr>
        <w:t xml:space="preserve"> на збори уповноважених</w:t>
      </w:r>
      <w:r w:rsidRPr="00F00F96">
        <w:rPr>
          <w:sz w:val="28"/>
          <w:szCs w:val="28"/>
          <w:lang w:val="uk-UA"/>
        </w:rPr>
        <w:t>.</w:t>
      </w:r>
      <w:r w:rsidR="00F00F96" w:rsidRPr="00F00F96">
        <w:rPr>
          <w:sz w:val="28"/>
          <w:szCs w:val="28"/>
          <w:lang w:val="uk-UA"/>
        </w:rPr>
        <w:t xml:space="preserve"> До 1.10.2017р. всім садовим товариствам провести звітно-виборчі збори та надати  Голові правління протоколи зборів. </w:t>
      </w:r>
    </w:p>
    <w:p w:rsidR="00FF044E" w:rsidRDefault="00FF044E" w:rsidP="00F00F96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звітні збори  </w:t>
      </w:r>
      <w:r w:rsidR="00CD31C4">
        <w:rPr>
          <w:sz w:val="28"/>
          <w:szCs w:val="28"/>
          <w:lang w:val="uk-UA"/>
        </w:rPr>
        <w:t xml:space="preserve">до 11.11.2017р. </w:t>
      </w:r>
    </w:p>
    <w:p w:rsidR="00CD31C4" w:rsidRDefault="00CD31C4" w:rsidP="00F00F96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«за»-17 голосів</w:t>
      </w:r>
    </w:p>
    <w:p w:rsidR="00CD31C4" w:rsidRPr="00F00F96" w:rsidRDefault="00CD31C4" w:rsidP="00F00F96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Утримався -1голос</w:t>
      </w:r>
    </w:p>
    <w:p w:rsidR="00AF11D4" w:rsidRPr="00B23247" w:rsidRDefault="00F00F96" w:rsidP="009F5DAC">
      <w:pPr>
        <w:pStyle w:val="a3"/>
        <w:numPr>
          <w:ilvl w:val="0"/>
          <w:numId w:val="14"/>
        </w:numPr>
        <w:ind w:left="-709"/>
        <w:jc w:val="both"/>
        <w:rPr>
          <w:sz w:val="28"/>
          <w:szCs w:val="28"/>
          <w:lang w:val="uk-UA"/>
        </w:rPr>
      </w:pPr>
      <w:r w:rsidRPr="00B23247">
        <w:rPr>
          <w:sz w:val="28"/>
          <w:szCs w:val="28"/>
          <w:lang w:val="uk-UA"/>
        </w:rPr>
        <w:t xml:space="preserve">Слухали </w:t>
      </w:r>
      <w:r w:rsidR="009F58AB" w:rsidRPr="00B23247">
        <w:rPr>
          <w:sz w:val="28"/>
          <w:szCs w:val="28"/>
          <w:lang w:val="uk-UA"/>
        </w:rPr>
        <w:t xml:space="preserve"> </w:t>
      </w:r>
      <w:r w:rsidRPr="00B23247">
        <w:rPr>
          <w:sz w:val="28"/>
          <w:szCs w:val="28"/>
          <w:lang w:val="uk-UA"/>
        </w:rPr>
        <w:t xml:space="preserve">голову Правління М.В.Степаненко. Проінформував про необхідність проведення ревізії фінансової діяльності Масиву. </w:t>
      </w:r>
    </w:p>
    <w:p w:rsidR="008055C8" w:rsidRPr="00B23247" w:rsidRDefault="008055C8" w:rsidP="00B02DF5">
      <w:pPr>
        <w:spacing w:after="0" w:line="240" w:lineRule="auto"/>
        <w:jc w:val="both"/>
        <w:rPr>
          <w:sz w:val="28"/>
          <w:szCs w:val="28"/>
          <w:lang w:val="uk-UA"/>
        </w:rPr>
      </w:pPr>
      <w:r w:rsidRPr="00B23247">
        <w:rPr>
          <w:sz w:val="28"/>
          <w:szCs w:val="28"/>
          <w:lang w:val="uk-UA"/>
        </w:rPr>
        <w:t xml:space="preserve">Виступив член правління від загалу </w:t>
      </w:r>
      <w:proofErr w:type="spellStart"/>
      <w:r w:rsidRPr="00B23247">
        <w:rPr>
          <w:sz w:val="28"/>
          <w:szCs w:val="28"/>
          <w:lang w:val="uk-UA"/>
        </w:rPr>
        <w:t>Наумов</w:t>
      </w:r>
      <w:proofErr w:type="spellEnd"/>
      <w:r w:rsidRPr="00B23247">
        <w:rPr>
          <w:sz w:val="28"/>
          <w:szCs w:val="28"/>
          <w:lang w:val="uk-UA"/>
        </w:rPr>
        <w:t xml:space="preserve"> М.М. </w:t>
      </w:r>
      <w:r w:rsidR="00B02DF5">
        <w:rPr>
          <w:sz w:val="28"/>
          <w:szCs w:val="28"/>
          <w:lang w:val="uk-UA"/>
        </w:rPr>
        <w:t>З</w:t>
      </w:r>
      <w:r w:rsidRPr="00B23247">
        <w:rPr>
          <w:sz w:val="28"/>
          <w:szCs w:val="28"/>
          <w:lang w:val="uk-UA"/>
        </w:rPr>
        <w:t xml:space="preserve">апропонував доручити голові </w:t>
      </w:r>
      <w:r w:rsidR="00B23247" w:rsidRPr="00B23247">
        <w:rPr>
          <w:sz w:val="28"/>
          <w:szCs w:val="28"/>
          <w:lang w:val="uk-UA"/>
        </w:rPr>
        <w:t>Правління на протязі тижня визначитися з аудиторською фірмою та надати інформацію на розгляд Правління.</w:t>
      </w:r>
    </w:p>
    <w:p w:rsidR="009F5DAC" w:rsidRDefault="00B23247" w:rsidP="009F5DAC">
      <w:pPr>
        <w:ind w:left="-709"/>
        <w:jc w:val="both"/>
        <w:rPr>
          <w:sz w:val="28"/>
          <w:szCs w:val="28"/>
          <w:lang w:val="uk-UA"/>
        </w:rPr>
      </w:pPr>
      <w:r w:rsidRPr="00B23247">
        <w:rPr>
          <w:sz w:val="28"/>
          <w:szCs w:val="28"/>
          <w:lang w:val="uk-UA"/>
        </w:rPr>
        <w:t>Прийнято одноголосно.</w:t>
      </w:r>
    </w:p>
    <w:p w:rsidR="00B23247" w:rsidRDefault="00B23247" w:rsidP="00B23247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B23247">
        <w:rPr>
          <w:sz w:val="28"/>
          <w:szCs w:val="28"/>
          <w:lang w:val="uk-UA"/>
        </w:rPr>
        <w:t>Слухали головного бухгалтера Когут Л.В. Затвердження змін до кошторису витрат, а саме визначення розміру членських внесків з розрахунку вартості одної сотки. Пропонується встановити на період з 01.10.2017р. по 01.01.2018р. членські внески з розрахунку за 1 сотку – 10,00грн.</w:t>
      </w:r>
      <w:r>
        <w:rPr>
          <w:sz w:val="28"/>
          <w:szCs w:val="28"/>
          <w:lang w:val="uk-UA"/>
        </w:rPr>
        <w:t>( заокруглення проводити по сумі членських внесків за рік).</w:t>
      </w:r>
      <w:r w:rsidRPr="00B23247">
        <w:rPr>
          <w:sz w:val="28"/>
          <w:szCs w:val="28"/>
          <w:lang w:val="uk-UA"/>
        </w:rPr>
        <w:t xml:space="preserve"> Пропонується встановити розмір вступних внесків (п.4.10 Статуту)  в розмірі 1000,00грн.</w:t>
      </w:r>
    </w:p>
    <w:p w:rsidR="00B23247" w:rsidRDefault="00B23247" w:rsidP="00B23247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23247" w:rsidRDefault="00CD31C4" w:rsidP="00B23247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</w:t>
      </w:r>
      <w:r w:rsidR="009B0C36">
        <w:rPr>
          <w:sz w:val="28"/>
          <w:szCs w:val="28"/>
          <w:lang w:val="uk-UA"/>
        </w:rPr>
        <w:t>:</w:t>
      </w:r>
      <w:r w:rsidR="00B23247">
        <w:rPr>
          <w:sz w:val="28"/>
          <w:szCs w:val="28"/>
          <w:lang w:val="uk-UA"/>
        </w:rPr>
        <w:t xml:space="preserve"> </w:t>
      </w:r>
      <w:r w:rsidR="009B0C36">
        <w:rPr>
          <w:sz w:val="28"/>
          <w:szCs w:val="28"/>
          <w:lang w:val="uk-UA"/>
        </w:rPr>
        <w:t xml:space="preserve">«за» </w:t>
      </w:r>
      <w:r>
        <w:rPr>
          <w:sz w:val="28"/>
          <w:szCs w:val="28"/>
          <w:lang w:val="uk-UA"/>
        </w:rPr>
        <w:t>– 17 голосів</w:t>
      </w:r>
      <w:r w:rsidR="00B23247">
        <w:rPr>
          <w:sz w:val="28"/>
          <w:szCs w:val="28"/>
          <w:lang w:val="uk-UA"/>
        </w:rPr>
        <w:t>.</w:t>
      </w:r>
    </w:p>
    <w:p w:rsidR="00CD31C4" w:rsidRDefault="00CD31C4" w:rsidP="00B23247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Утримався – 1 голос.</w:t>
      </w:r>
    </w:p>
    <w:p w:rsidR="00B23247" w:rsidRPr="00B23247" w:rsidRDefault="00B23247" w:rsidP="00B23247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66E07" w:rsidRDefault="00D66E07" w:rsidP="00D66E07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D66E07">
        <w:rPr>
          <w:sz w:val="28"/>
          <w:szCs w:val="28"/>
          <w:lang w:val="uk-UA"/>
        </w:rPr>
        <w:t xml:space="preserve">Слухали головного бухгалтера Когут Л.В. </w:t>
      </w:r>
      <w:r>
        <w:rPr>
          <w:sz w:val="28"/>
          <w:szCs w:val="28"/>
          <w:lang w:val="uk-UA"/>
        </w:rPr>
        <w:t xml:space="preserve">Пропонується встановити наступну вартість </w:t>
      </w:r>
      <w:r w:rsidRPr="00D66E07">
        <w:rPr>
          <w:sz w:val="28"/>
          <w:szCs w:val="28"/>
          <w:lang w:val="uk-UA"/>
        </w:rPr>
        <w:t>обслуговування одного особового рахунку</w:t>
      </w:r>
      <w:r>
        <w:rPr>
          <w:sz w:val="28"/>
          <w:szCs w:val="28"/>
          <w:lang w:val="uk-UA"/>
        </w:rPr>
        <w:t>: з 01.10.17р. по 01.01.18р. в розмірі 0,50</w:t>
      </w:r>
      <w:r w:rsidR="00CD31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 та з 01.01.18 в розмірі 2,00грн. в місяць. На протязі 18р.</w:t>
      </w:r>
      <w:r w:rsidR="009B0C3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доопрацювати програму.</w:t>
      </w:r>
    </w:p>
    <w:p w:rsidR="00D66E07" w:rsidRDefault="00D66E07" w:rsidP="00D66E07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66E07" w:rsidRDefault="00D66E07" w:rsidP="00D66E07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Прийнято одноголосно.</w:t>
      </w:r>
    </w:p>
    <w:p w:rsidR="00D66E07" w:rsidRDefault="00D66E07" w:rsidP="00D66E07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F5DAC" w:rsidRPr="00D66E07" w:rsidRDefault="00D66E07" w:rsidP="00D66E07">
      <w:pPr>
        <w:pStyle w:val="a3"/>
        <w:numPr>
          <w:ilvl w:val="0"/>
          <w:numId w:val="14"/>
        </w:num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 головного бухгалтера Когут Л.В. пропонується </w:t>
      </w:r>
      <w:r w:rsidR="009B0C36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ідготувати на Правління пропозиції щодо встановлення справедливої оплати праці працівників на 2018рік. Дозволити щомісячні витрати на паливо </w:t>
      </w:r>
      <w:r w:rsidRPr="00D66E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визначити як компенсацію до заробітної плати </w:t>
      </w:r>
      <w:r w:rsidR="009B0C36">
        <w:rPr>
          <w:sz w:val="28"/>
          <w:szCs w:val="28"/>
          <w:lang w:val="uk-UA"/>
        </w:rPr>
        <w:t xml:space="preserve">Голови Правління  Степаненко М.В. </w:t>
      </w:r>
      <w:r>
        <w:rPr>
          <w:sz w:val="28"/>
          <w:szCs w:val="28"/>
          <w:lang w:val="uk-UA"/>
        </w:rPr>
        <w:t>з всіма податками в розмірі 1200,00 грн.(в розрахунку приблизно 40 л. палива щомісячно).</w:t>
      </w:r>
    </w:p>
    <w:p w:rsidR="00D66E07" w:rsidRDefault="00D66E07" w:rsidP="00D66E07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D66E07" w:rsidRDefault="00D66E07" w:rsidP="00D66E07">
      <w:pPr>
        <w:spacing w:after="0" w:line="240" w:lineRule="auto"/>
        <w:jc w:val="both"/>
        <w:rPr>
          <w:sz w:val="28"/>
          <w:szCs w:val="28"/>
          <w:lang w:val="uk-UA"/>
        </w:rPr>
      </w:pPr>
      <w:r w:rsidRPr="00D66E07">
        <w:rPr>
          <w:sz w:val="28"/>
          <w:szCs w:val="28"/>
          <w:lang w:val="uk-UA"/>
        </w:rPr>
        <w:t>Прийнято од</w:t>
      </w:r>
      <w:r>
        <w:rPr>
          <w:sz w:val="28"/>
          <w:szCs w:val="28"/>
          <w:lang w:val="uk-UA"/>
        </w:rPr>
        <w:t>ноголосно.</w:t>
      </w:r>
    </w:p>
    <w:p w:rsidR="007A7C23" w:rsidRDefault="007A7C23" w:rsidP="00D66E07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3413BE" w:rsidRDefault="007A7C23" w:rsidP="009F5DAC">
      <w:pPr>
        <w:pStyle w:val="a3"/>
        <w:numPr>
          <w:ilvl w:val="0"/>
          <w:numId w:val="14"/>
        </w:numPr>
        <w:spacing w:after="0" w:line="240" w:lineRule="auto"/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A7C23">
        <w:rPr>
          <w:sz w:val="28"/>
          <w:szCs w:val="28"/>
          <w:lang w:val="uk-UA"/>
        </w:rPr>
        <w:t xml:space="preserve">Слухали головного бухгалтера </w:t>
      </w:r>
      <w:r>
        <w:rPr>
          <w:sz w:val="28"/>
          <w:szCs w:val="28"/>
          <w:lang w:val="uk-UA"/>
        </w:rPr>
        <w:t>Когут Л.В. Проінформувала про доцільність переведення всіх розрахунків на безготівкові. Пропонується 1,5% комісійних по терміналу (приблизно 4000,00грн</w:t>
      </w:r>
      <w:r w:rsidR="009B0C36">
        <w:rPr>
          <w:sz w:val="28"/>
          <w:szCs w:val="28"/>
          <w:lang w:val="uk-UA"/>
        </w:rPr>
        <w:t xml:space="preserve"> щомісячно</w:t>
      </w:r>
      <w:r>
        <w:rPr>
          <w:sz w:val="28"/>
          <w:szCs w:val="28"/>
          <w:lang w:val="uk-UA"/>
        </w:rPr>
        <w:t xml:space="preserve">) відносити за рахунок втрат Масиву. </w:t>
      </w:r>
    </w:p>
    <w:p w:rsidR="007A7C23" w:rsidRDefault="007A7C23" w:rsidP="007A7C23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7A7C23" w:rsidRDefault="007A7C23" w:rsidP="007A7C23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Прийнято одноголосно.</w:t>
      </w:r>
    </w:p>
    <w:p w:rsidR="007A7C23" w:rsidRDefault="007A7C23" w:rsidP="007A7C23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4947" w:rsidRDefault="00134947" w:rsidP="007A7C23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 Голову Правління М.В.Степаненко. Проінформував про усунення аварійної ситуації  на лініях передач. На відновлення живлення, обрізку дерев та матеріали було використано 23000,00грн.</w:t>
      </w:r>
    </w:p>
    <w:p w:rsidR="00134947" w:rsidRPr="00134947" w:rsidRDefault="00134947" w:rsidP="00134947">
      <w:pPr>
        <w:spacing w:after="0" w:line="240" w:lineRule="auto"/>
        <w:ind w:left="-709"/>
        <w:jc w:val="both"/>
        <w:rPr>
          <w:sz w:val="28"/>
          <w:szCs w:val="28"/>
          <w:lang w:val="uk-UA"/>
        </w:rPr>
      </w:pPr>
    </w:p>
    <w:p w:rsidR="00E54B3B" w:rsidRDefault="00134947" w:rsidP="007A7C23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 голову Правління  </w:t>
      </w:r>
      <w:r w:rsidR="00E54B3B">
        <w:rPr>
          <w:sz w:val="28"/>
          <w:szCs w:val="28"/>
          <w:lang w:val="uk-UA"/>
        </w:rPr>
        <w:t>М.В.Степаненко. Проінформував наступне:</w:t>
      </w:r>
    </w:p>
    <w:p w:rsidR="00E54B3B" w:rsidRPr="00E54B3B" w:rsidRDefault="00E54B3B" w:rsidP="00E54B3B">
      <w:pPr>
        <w:pStyle w:val="a3"/>
        <w:rPr>
          <w:sz w:val="28"/>
          <w:szCs w:val="28"/>
          <w:lang w:val="uk-UA"/>
        </w:rPr>
      </w:pPr>
    </w:p>
    <w:p w:rsidR="00E54B3B" w:rsidRDefault="00E54B3B" w:rsidP="00E54B3B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проживаючим садоводам рекомендувати встановлення 2-х зонних лічильників;</w:t>
      </w:r>
    </w:p>
    <w:p w:rsidR="00A628D5" w:rsidRDefault="00E54B3B" w:rsidP="00E54B3B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Зобов»язати</w:t>
      </w:r>
      <w:proofErr w:type="spellEnd"/>
      <w:r>
        <w:rPr>
          <w:sz w:val="28"/>
          <w:szCs w:val="28"/>
          <w:lang w:val="uk-UA"/>
        </w:rPr>
        <w:t xml:space="preserve"> садоводів забезпечити доступ до показників лічильника, перенести лічильник та вхідні </w:t>
      </w:r>
      <w:r w:rsidR="009B0C36">
        <w:rPr>
          <w:sz w:val="28"/>
          <w:szCs w:val="28"/>
          <w:lang w:val="uk-UA"/>
        </w:rPr>
        <w:t>лінії</w:t>
      </w:r>
      <w:r>
        <w:rPr>
          <w:sz w:val="28"/>
          <w:szCs w:val="28"/>
          <w:lang w:val="uk-UA"/>
        </w:rPr>
        <w:t xml:space="preserve"> у відповідність до правил ПКЕЕ, провести повірку лічильників, які цього потребують чи за часом чи за технічним станом; </w:t>
      </w:r>
    </w:p>
    <w:p w:rsidR="007A7C23" w:rsidRPr="00A628D5" w:rsidRDefault="00E54B3B" w:rsidP="00A628D5">
      <w:pPr>
        <w:spacing w:after="0" w:line="240" w:lineRule="auto"/>
        <w:ind w:left="-709"/>
        <w:jc w:val="both"/>
        <w:rPr>
          <w:sz w:val="28"/>
          <w:szCs w:val="28"/>
          <w:lang w:val="uk-UA"/>
        </w:rPr>
      </w:pPr>
      <w:r w:rsidRPr="00A628D5">
        <w:rPr>
          <w:sz w:val="28"/>
          <w:szCs w:val="28"/>
          <w:lang w:val="uk-UA"/>
        </w:rPr>
        <w:t xml:space="preserve"> </w:t>
      </w:r>
      <w:r w:rsidR="00134947" w:rsidRPr="00A628D5">
        <w:rPr>
          <w:sz w:val="28"/>
          <w:szCs w:val="28"/>
          <w:lang w:val="uk-UA"/>
        </w:rPr>
        <w:t xml:space="preserve"> </w:t>
      </w:r>
    </w:p>
    <w:p w:rsidR="00A628D5" w:rsidRDefault="00FA691A" w:rsidP="00E54B3B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Головам садових товариств забезпечити обрізку дерев під лінією електропередач на ділянках своїх садоводів. </w:t>
      </w:r>
      <w:r w:rsidR="00E54B3B">
        <w:rPr>
          <w:sz w:val="28"/>
          <w:szCs w:val="28"/>
          <w:lang w:val="uk-UA"/>
        </w:rPr>
        <w:t xml:space="preserve">Садовод, який не здійснив власним коштом обрізку дерев під лінією електропередач, яка межує з його ділянкою, повинен сплатити компенсацію за обрізку дерев силами </w:t>
      </w:r>
      <w:r w:rsidR="00A628D5">
        <w:rPr>
          <w:sz w:val="28"/>
          <w:szCs w:val="28"/>
          <w:lang w:val="uk-UA"/>
        </w:rPr>
        <w:t>адміністрації в розмірі 500,00грн.</w:t>
      </w:r>
      <w:r>
        <w:rPr>
          <w:sz w:val="28"/>
          <w:szCs w:val="28"/>
          <w:lang w:val="uk-UA"/>
        </w:rPr>
        <w:t xml:space="preserve"> </w:t>
      </w:r>
    </w:p>
    <w:p w:rsidR="00A628D5" w:rsidRPr="00A628D5" w:rsidRDefault="00A628D5" w:rsidP="00A628D5">
      <w:pPr>
        <w:spacing w:after="0" w:line="240" w:lineRule="auto"/>
        <w:ind w:left="-709"/>
        <w:jc w:val="both"/>
        <w:rPr>
          <w:sz w:val="28"/>
          <w:szCs w:val="28"/>
          <w:lang w:val="uk-UA"/>
        </w:rPr>
      </w:pPr>
    </w:p>
    <w:p w:rsidR="00E54B3B" w:rsidRDefault="00A628D5" w:rsidP="00E54B3B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Зовнішнє освітлення провести наступним</w:t>
      </w:r>
      <w:r w:rsidR="00E54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чином: початок, перехрестя та кінець вулиці провести зовнішнє освітлення за рахунок сил Масиву. Додаткове освітлення здійснювати або за рахунок підключення зовнішнього освітлення до лічильника власника, або вулиця сплачує за додаткові ліхтарі з розрахунку 100,00грн. в рік  за ліхтар, ліхтар з датчиком-50,00грн. На центральну вулицю встановити 5 ліхтарів вартістю 500,00грн. кожний.</w:t>
      </w:r>
    </w:p>
    <w:p w:rsidR="00FA691A" w:rsidRPr="00FA691A" w:rsidRDefault="00FA691A" w:rsidP="00FA691A">
      <w:pPr>
        <w:pStyle w:val="a3"/>
        <w:rPr>
          <w:sz w:val="28"/>
          <w:szCs w:val="28"/>
          <w:lang w:val="uk-UA"/>
        </w:rPr>
      </w:pPr>
    </w:p>
    <w:p w:rsidR="00A628D5" w:rsidRDefault="00FA691A" w:rsidP="00E54B3B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Для роботи контролерів-диспетчерів необхідно придбати мобільний телефон на дві картки вартістю до 1000,00грн.</w:t>
      </w:r>
    </w:p>
    <w:p w:rsidR="00FA691A" w:rsidRPr="00FA691A" w:rsidRDefault="00FA691A" w:rsidP="00FA691A">
      <w:pPr>
        <w:pStyle w:val="a3"/>
        <w:rPr>
          <w:sz w:val="28"/>
          <w:szCs w:val="28"/>
          <w:lang w:val="uk-UA"/>
        </w:rPr>
      </w:pPr>
    </w:p>
    <w:p w:rsidR="00FA691A" w:rsidRDefault="002C5B9F" w:rsidP="00E54B3B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прийомні дні для садоводів середа та субота. Неділя – вихідний.</w:t>
      </w:r>
    </w:p>
    <w:p w:rsidR="002C5B9F" w:rsidRPr="002C5B9F" w:rsidRDefault="002C5B9F" w:rsidP="002C5B9F">
      <w:pPr>
        <w:pStyle w:val="a3"/>
        <w:rPr>
          <w:sz w:val="28"/>
          <w:szCs w:val="28"/>
          <w:lang w:val="uk-UA"/>
        </w:rPr>
      </w:pPr>
    </w:p>
    <w:p w:rsidR="002C5B9F" w:rsidRDefault="002C5B9F" w:rsidP="002C5B9F">
      <w:pPr>
        <w:spacing w:after="0" w:line="240" w:lineRule="auto"/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Прийнято одноголосно.</w:t>
      </w:r>
    </w:p>
    <w:p w:rsidR="002C5B9F" w:rsidRDefault="002C5B9F" w:rsidP="002C5B9F">
      <w:pPr>
        <w:spacing w:after="0" w:line="240" w:lineRule="auto"/>
        <w:ind w:left="-709"/>
        <w:jc w:val="both"/>
        <w:rPr>
          <w:sz w:val="28"/>
          <w:szCs w:val="28"/>
          <w:lang w:val="uk-UA"/>
        </w:rPr>
      </w:pPr>
    </w:p>
    <w:p w:rsidR="002C5B9F" w:rsidRPr="002C5B9F" w:rsidRDefault="002C5B9F" w:rsidP="002C5B9F">
      <w:pPr>
        <w:pStyle w:val="a3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 голову Правління М.В.Степаненко. Запропонував провести відчуження ділянки  садового товариства «Дніпро» розміром 3,7 сотки. Запропонована вартість 1 сотки приблизно 21000,00 грн.</w:t>
      </w:r>
      <w:r w:rsidR="006638F1">
        <w:rPr>
          <w:sz w:val="28"/>
          <w:szCs w:val="28"/>
          <w:lang w:val="uk-UA"/>
        </w:rPr>
        <w:t xml:space="preserve"> До 15 жовтня 17р. прийняти всі пропозиції щодо ціни ділянки та провести відчуження на користь Масиву за максимально запропоновану ціну.</w:t>
      </w:r>
    </w:p>
    <w:p w:rsidR="003413BE" w:rsidRDefault="003413BE" w:rsidP="00110AD2">
      <w:pPr>
        <w:ind w:left="-709"/>
        <w:jc w:val="both"/>
        <w:rPr>
          <w:sz w:val="28"/>
          <w:szCs w:val="28"/>
          <w:lang w:val="uk-UA"/>
        </w:rPr>
      </w:pPr>
    </w:p>
    <w:p w:rsidR="006638F1" w:rsidRPr="00D66E07" w:rsidRDefault="006638F1" w:rsidP="00110AD2">
      <w:pPr>
        <w:ind w:left="-709"/>
        <w:jc w:val="both"/>
        <w:rPr>
          <w:sz w:val="28"/>
          <w:szCs w:val="28"/>
          <w:lang w:val="uk-UA"/>
        </w:rPr>
      </w:pPr>
    </w:p>
    <w:p w:rsidR="002B0EEF" w:rsidRPr="00FA72F0" w:rsidRDefault="0043074D" w:rsidP="00FA72F0">
      <w:pPr>
        <w:jc w:val="both"/>
        <w:rPr>
          <w:sz w:val="28"/>
          <w:szCs w:val="28"/>
          <w:lang w:val="uk-UA"/>
        </w:rPr>
      </w:pPr>
      <w:r w:rsidRPr="00FA72F0">
        <w:rPr>
          <w:sz w:val="28"/>
          <w:szCs w:val="28"/>
          <w:lang w:val="uk-UA"/>
        </w:rPr>
        <w:t xml:space="preserve">                          </w:t>
      </w:r>
      <w:r w:rsidR="00F32EF4" w:rsidRPr="00FA72F0">
        <w:rPr>
          <w:sz w:val="28"/>
          <w:szCs w:val="28"/>
          <w:lang w:val="uk-UA"/>
        </w:rPr>
        <w:t xml:space="preserve">       </w:t>
      </w:r>
    </w:p>
    <w:p w:rsidR="009915D0" w:rsidRPr="00791252" w:rsidRDefault="009915D0" w:rsidP="00791252">
      <w:pPr>
        <w:pStyle w:val="a3"/>
        <w:ind w:left="735"/>
        <w:jc w:val="both"/>
        <w:rPr>
          <w:sz w:val="28"/>
          <w:szCs w:val="28"/>
          <w:lang w:val="uk-UA"/>
        </w:rPr>
      </w:pPr>
      <w:r w:rsidRPr="00791252">
        <w:rPr>
          <w:sz w:val="28"/>
          <w:szCs w:val="28"/>
          <w:lang w:val="uk-UA"/>
        </w:rPr>
        <w:t xml:space="preserve">                             </w:t>
      </w:r>
    </w:p>
    <w:p w:rsidR="00B536BA" w:rsidRPr="00B536BA" w:rsidRDefault="00B536BA" w:rsidP="00B536BA">
      <w:pPr>
        <w:ind w:left="360"/>
        <w:jc w:val="both"/>
        <w:rPr>
          <w:sz w:val="28"/>
          <w:szCs w:val="28"/>
          <w:lang w:val="uk-UA"/>
        </w:rPr>
      </w:pPr>
    </w:p>
    <w:p w:rsidR="003D4EFD" w:rsidRDefault="00B536BA" w:rsidP="00117AFC">
      <w:pPr>
        <w:ind w:left="-709" w:firstLine="1069"/>
        <w:jc w:val="both"/>
        <w:rPr>
          <w:sz w:val="28"/>
          <w:szCs w:val="28"/>
          <w:lang w:val="uk-UA"/>
        </w:rPr>
      </w:pPr>
      <w:r w:rsidRPr="00B536BA">
        <w:rPr>
          <w:sz w:val="28"/>
          <w:szCs w:val="28"/>
          <w:lang w:val="uk-UA"/>
        </w:rPr>
        <w:t xml:space="preserve"> </w:t>
      </w:r>
      <w:r w:rsidR="001B273E" w:rsidRPr="001B273E">
        <w:rPr>
          <w:sz w:val="28"/>
          <w:szCs w:val="28"/>
          <w:lang w:val="uk-UA"/>
        </w:rPr>
        <w:t xml:space="preserve"> </w:t>
      </w:r>
    </w:p>
    <w:p w:rsidR="001B273E" w:rsidRPr="001B273E" w:rsidRDefault="000212C3" w:rsidP="00117AFC">
      <w:pPr>
        <w:ind w:left="-709" w:firstLine="10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B273E" w:rsidRPr="001B273E">
        <w:rPr>
          <w:sz w:val="28"/>
          <w:szCs w:val="28"/>
          <w:lang w:val="uk-UA"/>
        </w:rPr>
        <w:t xml:space="preserve">Голова </w:t>
      </w:r>
      <w:r w:rsidR="009B0C36">
        <w:rPr>
          <w:sz w:val="28"/>
          <w:szCs w:val="28"/>
          <w:lang w:val="uk-UA"/>
        </w:rPr>
        <w:t>засідання Правління масиву СТ «Ялинка»:</w:t>
      </w:r>
      <w:r w:rsidR="001B273E" w:rsidRPr="001B273E">
        <w:rPr>
          <w:sz w:val="28"/>
          <w:szCs w:val="28"/>
          <w:lang w:val="uk-UA"/>
        </w:rPr>
        <w:t xml:space="preserve">                      </w:t>
      </w:r>
      <w:r w:rsidR="009B0C36">
        <w:rPr>
          <w:sz w:val="28"/>
          <w:szCs w:val="28"/>
          <w:lang w:val="uk-UA"/>
        </w:rPr>
        <w:t xml:space="preserve">Ю.В </w:t>
      </w:r>
      <w:proofErr w:type="spellStart"/>
      <w:r w:rsidR="009B0C36">
        <w:rPr>
          <w:sz w:val="28"/>
          <w:szCs w:val="28"/>
          <w:lang w:val="uk-UA"/>
        </w:rPr>
        <w:t>Лутченко</w:t>
      </w:r>
      <w:proofErr w:type="spellEnd"/>
    </w:p>
    <w:p w:rsidR="00791252" w:rsidRDefault="001B273E" w:rsidP="001B273E">
      <w:pPr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>Секретар</w:t>
      </w:r>
      <w:r w:rsidR="000212C3">
        <w:rPr>
          <w:sz w:val="28"/>
          <w:szCs w:val="28"/>
          <w:lang w:val="uk-UA"/>
        </w:rPr>
        <w:t xml:space="preserve"> </w:t>
      </w:r>
      <w:r w:rsidR="009B0C36">
        <w:rPr>
          <w:sz w:val="28"/>
          <w:szCs w:val="28"/>
          <w:lang w:val="uk-UA"/>
        </w:rPr>
        <w:t>засідання Правління масиву СТ «Ялинка»</w:t>
      </w:r>
      <w:r w:rsidR="000212C3">
        <w:rPr>
          <w:sz w:val="28"/>
          <w:szCs w:val="28"/>
          <w:lang w:val="uk-UA"/>
        </w:rPr>
        <w:t>:</w:t>
      </w:r>
      <w:r w:rsidRPr="001B273E">
        <w:rPr>
          <w:sz w:val="28"/>
          <w:szCs w:val="28"/>
          <w:lang w:val="uk-UA"/>
        </w:rPr>
        <w:t xml:space="preserve">                            </w:t>
      </w:r>
      <w:r w:rsidR="00F57F50">
        <w:rPr>
          <w:sz w:val="28"/>
          <w:szCs w:val="28"/>
          <w:lang w:val="uk-UA"/>
        </w:rPr>
        <w:t xml:space="preserve">  </w:t>
      </w:r>
      <w:r w:rsidR="000212C3">
        <w:rPr>
          <w:sz w:val="28"/>
          <w:szCs w:val="28"/>
          <w:lang w:val="uk-UA"/>
        </w:rPr>
        <w:t>Л</w:t>
      </w:r>
      <w:r w:rsidR="00F57F50">
        <w:rPr>
          <w:sz w:val="28"/>
          <w:szCs w:val="28"/>
          <w:lang w:val="uk-UA"/>
        </w:rPr>
        <w:t xml:space="preserve"> </w:t>
      </w:r>
      <w:proofErr w:type="spellStart"/>
      <w:r w:rsidR="00F57F50">
        <w:rPr>
          <w:sz w:val="28"/>
          <w:szCs w:val="28"/>
          <w:lang w:val="uk-UA"/>
        </w:rPr>
        <w:t>.В.Когут</w:t>
      </w:r>
      <w:proofErr w:type="spellEnd"/>
      <w:r w:rsidRPr="001B273E">
        <w:rPr>
          <w:sz w:val="28"/>
          <w:szCs w:val="28"/>
          <w:lang w:val="uk-UA"/>
        </w:rPr>
        <w:t xml:space="preserve">     </w:t>
      </w:r>
    </w:p>
    <w:p w:rsidR="00791252" w:rsidRDefault="00791252" w:rsidP="001B273E">
      <w:pPr>
        <w:jc w:val="both"/>
        <w:rPr>
          <w:sz w:val="28"/>
          <w:szCs w:val="28"/>
          <w:lang w:val="uk-UA"/>
        </w:rPr>
      </w:pPr>
    </w:p>
    <w:sectPr w:rsidR="00791252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1"/>
  </w:num>
  <w:num w:numId="5">
    <w:abstractNumId w:val="12"/>
  </w:num>
  <w:num w:numId="6">
    <w:abstractNumId w:val="2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8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5A9"/>
    <w:rsid w:val="000212C3"/>
    <w:rsid w:val="00035A38"/>
    <w:rsid w:val="000716D8"/>
    <w:rsid w:val="00074503"/>
    <w:rsid w:val="0008015D"/>
    <w:rsid w:val="0009781F"/>
    <w:rsid w:val="000C43A4"/>
    <w:rsid w:val="000E0F92"/>
    <w:rsid w:val="00110AD2"/>
    <w:rsid w:val="00117AFC"/>
    <w:rsid w:val="00134947"/>
    <w:rsid w:val="00141D69"/>
    <w:rsid w:val="0017624E"/>
    <w:rsid w:val="00182FF1"/>
    <w:rsid w:val="00195675"/>
    <w:rsid w:val="001A4C65"/>
    <w:rsid w:val="001B273E"/>
    <w:rsid w:val="001B3CB9"/>
    <w:rsid w:val="001C5A22"/>
    <w:rsid w:val="001E50B1"/>
    <w:rsid w:val="001E513A"/>
    <w:rsid w:val="00201CE4"/>
    <w:rsid w:val="00204D79"/>
    <w:rsid w:val="00221B8B"/>
    <w:rsid w:val="00226601"/>
    <w:rsid w:val="00235768"/>
    <w:rsid w:val="0025121D"/>
    <w:rsid w:val="00256F4D"/>
    <w:rsid w:val="00295577"/>
    <w:rsid w:val="00297A04"/>
    <w:rsid w:val="002B0EEF"/>
    <w:rsid w:val="002B1B3C"/>
    <w:rsid w:val="002C1508"/>
    <w:rsid w:val="002C5B9F"/>
    <w:rsid w:val="002E3D3F"/>
    <w:rsid w:val="002F24FF"/>
    <w:rsid w:val="00304361"/>
    <w:rsid w:val="00311825"/>
    <w:rsid w:val="00332466"/>
    <w:rsid w:val="003413BE"/>
    <w:rsid w:val="00383AFA"/>
    <w:rsid w:val="003A5333"/>
    <w:rsid w:val="003D4EFD"/>
    <w:rsid w:val="00414FBB"/>
    <w:rsid w:val="0043074D"/>
    <w:rsid w:val="00432B5D"/>
    <w:rsid w:val="00443071"/>
    <w:rsid w:val="004651CE"/>
    <w:rsid w:val="004960D3"/>
    <w:rsid w:val="004C1CA5"/>
    <w:rsid w:val="004D2453"/>
    <w:rsid w:val="004F2554"/>
    <w:rsid w:val="004F743E"/>
    <w:rsid w:val="00505CCE"/>
    <w:rsid w:val="00531404"/>
    <w:rsid w:val="00542E58"/>
    <w:rsid w:val="00582712"/>
    <w:rsid w:val="005B08DF"/>
    <w:rsid w:val="005B2D01"/>
    <w:rsid w:val="005D40B3"/>
    <w:rsid w:val="005E0DC3"/>
    <w:rsid w:val="005F6AC3"/>
    <w:rsid w:val="006638F1"/>
    <w:rsid w:val="00664A57"/>
    <w:rsid w:val="00674F60"/>
    <w:rsid w:val="00675015"/>
    <w:rsid w:val="006803AB"/>
    <w:rsid w:val="00680FAE"/>
    <w:rsid w:val="00681B69"/>
    <w:rsid w:val="00691C01"/>
    <w:rsid w:val="00691E35"/>
    <w:rsid w:val="006C000F"/>
    <w:rsid w:val="006D1FC6"/>
    <w:rsid w:val="006F510A"/>
    <w:rsid w:val="007047A9"/>
    <w:rsid w:val="00736686"/>
    <w:rsid w:val="007506FC"/>
    <w:rsid w:val="0075638A"/>
    <w:rsid w:val="00791252"/>
    <w:rsid w:val="00795E56"/>
    <w:rsid w:val="007A303B"/>
    <w:rsid w:val="007A7C23"/>
    <w:rsid w:val="007B1146"/>
    <w:rsid w:val="007B2895"/>
    <w:rsid w:val="007C31DD"/>
    <w:rsid w:val="007D03BE"/>
    <w:rsid w:val="007F04B2"/>
    <w:rsid w:val="008055C8"/>
    <w:rsid w:val="00813978"/>
    <w:rsid w:val="00821992"/>
    <w:rsid w:val="008354B5"/>
    <w:rsid w:val="00835553"/>
    <w:rsid w:val="00844C2A"/>
    <w:rsid w:val="00857381"/>
    <w:rsid w:val="00857554"/>
    <w:rsid w:val="008821EA"/>
    <w:rsid w:val="00887870"/>
    <w:rsid w:val="008954D4"/>
    <w:rsid w:val="00897A26"/>
    <w:rsid w:val="008C75A1"/>
    <w:rsid w:val="008D1B87"/>
    <w:rsid w:val="008D1D64"/>
    <w:rsid w:val="008F733D"/>
    <w:rsid w:val="00930FF2"/>
    <w:rsid w:val="00951724"/>
    <w:rsid w:val="00961BB2"/>
    <w:rsid w:val="00964F56"/>
    <w:rsid w:val="009709C8"/>
    <w:rsid w:val="0097174E"/>
    <w:rsid w:val="0097533F"/>
    <w:rsid w:val="00985E96"/>
    <w:rsid w:val="00990D98"/>
    <w:rsid w:val="009915D0"/>
    <w:rsid w:val="009B0C36"/>
    <w:rsid w:val="009B0EC0"/>
    <w:rsid w:val="009F58AB"/>
    <w:rsid w:val="009F5DAC"/>
    <w:rsid w:val="00A30466"/>
    <w:rsid w:val="00A602BD"/>
    <w:rsid w:val="00A628D5"/>
    <w:rsid w:val="00A6313F"/>
    <w:rsid w:val="00A641A4"/>
    <w:rsid w:val="00A66AB6"/>
    <w:rsid w:val="00A84E93"/>
    <w:rsid w:val="00AD5C70"/>
    <w:rsid w:val="00AD75B8"/>
    <w:rsid w:val="00AF11D4"/>
    <w:rsid w:val="00AF2554"/>
    <w:rsid w:val="00AF79B5"/>
    <w:rsid w:val="00B02DF5"/>
    <w:rsid w:val="00B032C9"/>
    <w:rsid w:val="00B23247"/>
    <w:rsid w:val="00B305A9"/>
    <w:rsid w:val="00B536BA"/>
    <w:rsid w:val="00B94EDD"/>
    <w:rsid w:val="00BB1E09"/>
    <w:rsid w:val="00BB5C3D"/>
    <w:rsid w:val="00BE4B22"/>
    <w:rsid w:val="00BE4B25"/>
    <w:rsid w:val="00BE5480"/>
    <w:rsid w:val="00BF6FE9"/>
    <w:rsid w:val="00C24313"/>
    <w:rsid w:val="00C456C4"/>
    <w:rsid w:val="00C56E97"/>
    <w:rsid w:val="00C6054A"/>
    <w:rsid w:val="00C64CF9"/>
    <w:rsid w:val="00C740DC"/>
    <w:rsid w:val="00CA3DEA"/>
    <w:rsid w:val="00CB3BFB"/>
    <w:rsid w:val="00CD31C4"/>
    <w:rsid w:val="00CD36C4"/>
    <w:rsid w:val="00CD493E"/>
    <w:rsid w:val="00D076BA"/>
    <w:rsid w:val="00D163B6"/>
    <w:rsid w:val="00D53B15"/>
    <w:rsid w:val="00D66E07"/>
    <w:rsid w:val="00D7699A"/>
    <w:rsid w:val="00D836AB"/>
    <w:rsid w:val="00DA3E8A"/>
    <w:rsid w:val="00DB01A8"/>
    <w:rsid w:val="00DB1D3B"/>
    <w:rsid w:val="00DD3814"/>
    <w:rsid w:val="00DE26CC"/>
    <w:rsid w:val="00DF3BEC"/>
    <w:rsid w:val="00DF755A"/>
    <w:rsid w:val="00E038BF"/>
    <w:rsid w:val="00E40EBF"/>
    <w:rsid w:val="00E51B38"/>
    <w:rsid w:val="00E54B3B"/>
    <w:rsid w:val="00E66440"/>
    <w:rsid w:val="00E66569"/>
    <w:rsid w:val="00E670E4"/>
    <w:rsid w:val="00E927CB"/>
    <w:rsid w:val="00EB756A"/>
    <w:rsid w:val="00EC1DA0"/>
    <w:rsid w:val="00EC6C8A"/>
    <w:rsid w:val="00EE1243"/>
    <w:rsid w:val="00EE7815"/>
    <w:rsid w:val="00EF2D4D"/>
    <w:rsid w:val="00F00F96"/>
    <w:rsid w:val="00F105B1"/>
    <w:rsid w:val="00F13CBC"/>
    <w:rsid w:val="00F21E94"/>
    <w:rsid w:val="00F31689"/>
    <w:rsid w:val="00F32EF4"/>
    <w:rsid w:val="00F57F50"/>
    <w:rsid w:val="00F67E1F"/>
    <w:rsid w:val="00F753C6"/>
    <w:rsid w:val="00FA34FC"/>
    <w:rsid w:val="00FA691A"/>
    <w:rsid w:val="00FA72F0"/>
    <w:rsid w:val="00FC27E0"/>
    <w:rsid w:val="00FC4A7B"/>
    <w:rsid w:val="00FD373F"/>
    <w:rsid w:val="00FF044E"/>
    <w:rsid w:val="00FF411B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44614-3A6C-4DF6-B582-1B3AAC3E2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2017-11-15T14:18:00Z</cp:lastPrinted>
  <dcterms:created xsi:type="dcterms:W3CDTF">2017-11-15T14:23:00Z</dcterms:created>
  <dcterms:modified xsi:type="dcterms:W3CDTF">2017-11-15T14:23:00Z</dcterms:modified>
</cp:coreProperties>
</file>